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82A" w:rsidRPr="00BD3367" w:rsidRDefault="0059682A" w:rsidP="0059682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59682A" w:rsidRPr="00BD3367" w:rsidRDefault="0059682A" w:rsidP="0059682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0"/>
          <w:lang w:val="uk-UA" w:eastAsia="ru-RU"/>
        </w:rPr>
      </w:pPr>
      <w:r w:rsidRPr="00BD3367">
        <w:rPr>
          <w:rFonts w:ascii="Times New Roman" w:eastAsia="Times New Roman" w:hAnsi="Times New Roman" w:cs="Times New Roman"/>
          <w:spacing w:val="20"/>
          <w:sz w:val="28"/>
          <w:szCs w:val="20"/>
          <w:lang w:val="uk-UA" w:eastAsia="ru-RU"/>
        </w:rPr>
        <w:t>ЧЕРНІГІВСЬКА  ОБЛАСНА  ДЕРЖАВНА  АДМІНІСТРАЦІЯ</w:t>
      </w:r>
    </w:p>
    <w:p w:rsidR="0059682A" w:rsidRPr="00BD3367" w:rsidRDefault="0059682A" w:rsidP="0059682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0"/>
          <w:lang w:val="uk-UA" w:eastAsia="ru-RU"/>
        </w:rPr>
      </w:pPr>
      <w:r w:rsidRPr="00BD3367">
        <w:rPr>
          <w:rFonts w:ascii="Times New Roman" w:eastAsia="Times New Roman" w:hAnsi="Times New Roman" w:cs="Times New Roman"/>
          <w:b/>
          <w:spacing w:val="20"/>
          <w:sz w:val="28"/>
          <w:szCs w:val="20"/>
          <w:lang w:val="uk-UA" w:eastAsia="ru-RU"/>
        </w:rPr>
        <w:t xml:space="preserve">УПРАВЛІННЯ ОСВІТИ І НАУКИ </w:t>
      </w:r>
    </w:p>
    <w:p w:rsidR="0059682A" w:rsidRPr="00BD3367" w:rsidRDefault="0059682A" w:rsidP="0059682A">
      <w:pPr>
        <w:pBdr>
          <w:bottom w:val="thinThickSmallGap" w:sz="18" w:space="3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BD3367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вул. Шевченка, </w:t>
      </w:r>
      <w:smartTag w:uri="urn:schemas-microsoft-com:office:smarttags" w:element="metricconverter">
        <w:smartTagPr>
          <w:attr w:name="ProductID" w:val="34, м"/>
        </w:smartTagPr>
        <w:r w:rsidRPr="00BD3367">
          <w:rPr>
            <w:rFonts w:ascii="Times New Roman" w:eastAsia="Times New Roman" w:hAnsi="Times New Roman" w:cs="Times New Roman"/>
            <w:sz w:val="19"/>
            <w:szCs w:val="19"/>
            <w:lang w:val="uk-UA" w:eastAsia="ru-RU"/>
          </w:rPr>
          <w:t>34, м</w:t>
        </w:r>
      </w:smartTag>
      <w:r w:rsidRPr="00BD3367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.Чернігів, 14013,  тел. (04622) 3-33-37, факс  (0462) 67-57-54, </w:t>
      </w:r>
      <w:r w:rsidRPr="00BD3367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e</w:t>
      </w:r>
      <w:r w:rsidRPr="00BD3367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-</w:t>
      </w:r>
      <w:r w:rsidRPr="00BD3367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mail</w:t>
      </w:r>
      <w:r w:rsidRPr="00BD3367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: </w:t>
      </w:r>
      <w:hyperlink r:id="rId6" w:history="1">
        <w:r w:rsidRPr="00BD3367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lang w:val="uk-UA" w:eastAsia="ru-RU"/>
          </w:rPr>
          <w:t>uon_post@cg.gov.ua</w:t>
        </w:r>
      </w:hyperlink>
      <w:r w:rsidRPr="00BD3367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,                                      сайт: </w:t>
      </w:r>
      <w:r w:rsidRPr="00BD3367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uon</w:t>
      </w:r>
      <w:r w:rsidRPr="00BD3367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</w:t>
      </w:r>
      <w:r w:rsidRPr="00BD3367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cg</w:t>
      </w:r>
      <w:r w:rsidRPr="00BD3367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</w:t>
      </w:r>
      <w:r w:rsidRPr="00BD3367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gov</w:t>
      </w:r>
      <w:r w:rsidRPr="00BD3367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</w:t>
      </w:r>
      <w:r w:rsidRPr="00BD3367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ua</w:t>
      </w:r>
      <w:r w:rsidRPr="00BD3367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, код згідно з ЄДРПОУ 02147351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6"/>
        <w:gridCol w:w="340"/>
        <w:gridCol w:w="1474"/>
        <w:gridCol w:w="1701"/>
        <w:gridCol w:w="737"/>
        <w:gridCol w:w="1474"/>
        <w:gridCol w:w="567"/>
        <w:gridCol w:w="1307"/>
      </w:tblGrid>
      <w:tr w:rsidR="0059682A" w:rsidRPr="00BD3367" w:rsidTr="00790A35">
        <w:trPr>
          <w:trHeight w:hRule="exact" w:val="440"/>
        </w:trPr>
        <w:tc>
          <w:tcPr>
            <w:tcW w:w="1926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59682A" w:rsidRPr="00BD3367" w:rsidRDefault="00A206DD" w:rsidP="0079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18.11.2021</w:t>
            </w:r>
          </w:p>
        </w:tc>
        <w:tc>
          <w:tcPr>
            <w:tcW w:w="340" w:type="dxa"/>
            <w:vAlign w:val="bottom"/>
          </w:tcPr>
          <w:p w:rsidR="0059682A" w:rsidRPr="00BD3367" w:rsidRDefault="0059682A" w:rsidP="00790A35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D33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59682A" w:rsidRPr="00A206DD" w:rsidRDefault="00A206DD" w:rsidP="0079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06-14/3918</w:t>
            </w:r>
          </w:p>
        </w:tc>
        <w:tc>
          <w:tcPr>
            <w:tcW w:w="1701" w:type="dxa"/>
            <w:vAlign w:val="bottom"/>
          </w:tcPr>
          <w:p w:rsidR="0059682A" w:rsidRPr="00BD3367" w:rsidRDefault="0059682A" w:rsidP="0079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37" w:type="dxa"/>
            <w:vAlign w:val="bottom"/>
          </w:tcPr>
          <w:p w:rsidR="0059682A" w:rsidRPr="00BD3367" w:rsidRDefault="0059682A" w:rsidP="0079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D33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№</w:t>
            </w:r>
          </w:p>
        </w:tc>
        <w:tc>
          <w:tcPr>
            <w:tcW w:w="1474" w:type="dxa"/>
            <w:tcBorders>
              <w:bottom w:val="single" w:sz="4" w:space="0" w:color="808080"/>
            </w:tcBorders>
            <w:vAlign w:val="bottom"/>
          </w:tcPr>
          <w:p w:rsidR="0059682A" w:rsidRPr="00BD3367" w:rsidRDefault="0059682A" w:rsidP="0079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vAlign w:val="bottom"/>
          </w:tcPr>
          <w:p w:rsidR="0059682A" w:rsidRPr="00BD3367" w:rsidRDefault="0059682A" w:rsidP="00790A35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D33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</w:t>
            </w:r>
          </w:p>
        </w:tc>
        <w:tc>
          <w:tcPr>
            <w:tcW w:w="1307" w:type="dxa"/>
            <w:tcBorders>
              <w:bottom w:val="single" w:sz="4" w:space="0" w:color="808080"/>
            </w:tcBorders>
            <w:vAlign w:val="bottom"/>
          </w:tcPr>
          <w:p w:rsidR="0059682A" w:rsidRPr="00BD3367" w:rsidRDefault="0059682A" w:rsidP="0079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59682A" w:rsidRPr="00BD3367" w:rsidRDefault="0059682A" w:rsidP="0059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33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59BAAD8C" wp14:editId="69A0AD2C">
                <wp:simplePos x="0" y="0"/>
                <wp:positionH relativeFrom="column">
                  <wp:posOffset>3077845</wp:posOffset>
                </wp:positionH>
                <wp:positionV relativeFrom="page">
                  <wp:posOffset>2583815</wp:posOffset>
                </wp:positionV>
                <wp:extent cx="3089910" cy="112903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91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82A" w:rsidRPr="00777ED5" w:rsidRDefault="0059682A" w:rsidP="0059682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777E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Місцеві органи управління освітою</w:t>
                            </w:r>
                          </w:p>
                          <w:p w:rsidR="0059682A" w:rsidRPr="00777ED5" w:rsidRDefault="0059682A" w:rsidP="0059682A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777E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Заклади освіти обласного</w:t>
                            </w:r>
                            <w:r w:rsidRPr="00777ED5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777E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підпорядкування</w:t>
                            </w:r>
                          </w:p>
                          <w:p w:rsidR="0059682A" w:rsidRPr="00CE4A56" w:rsidRDefault="0059682A" w:rsidP="0059682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AAD8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42.35pt;margin-top:203.45pt;width:243.3pt;height:8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" o:allowoverlap="f" stroked="f">
                <v:textbox>
                  <w:txbxContent>
                    <w:p w:rsidR="0059682A" w:rsidRPr="00777ED5" w:rsidRDefault="0059682A" w:rsidP="0059682A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777ED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Місцеві органи управління освітою</w:t>
                      </w:r>
                    </w:p>
                    <w:p w:rsidR="0059682A" w:rsidRPr="00777ED5" w:rsidRDefault="0059682A" w:rsidP="0059682A">
                      <w:pPr>
                        <w:spacing w:line="360" w:lineRule="auto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777ED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Заклади освіти обласного</w:t>
                      </w:r>
                      <w:r w:rsidRPr="00777ED5"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777ED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підпорядкування</w:t>
                      </w:r>
                    </w:p>
                    <w:p w:rsidR="0059682A" w:rsidRPr="00CE4A56" w:rsidRDefault="0059682A" w:rsidP="0059682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59682A" w:rsidRPr="00BD3367" w:rsidRDefault="0059682A" w:rsidP="0059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682A" w:rsidRPr="00BD3367" w:rsidRDefault="0059682A" w:rsidP="0059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682A" w:rsidRPr="00BD3367" w:rsidRDefault="0059682A" w:rsidP="0059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682A" w:rsidRPr="00BD3367" w:rsidRDefault="0059682A" w:rsidP="0059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59682A" w:rsidRPr="00BD3367" w:rsidRDefault="0059682A" w:rsidP="0059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682A" w:rsidRPr="00BD3367" w:rsidRDefault="0059682A" w:rsidP="0059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682A" w:rsidRDefault="0059682A" w:rsidP="00596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968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Щодо проведення всеукраїнської </w:t>
      </w:r>
    </w:p>
    <w:p w:rsidR="0059682A" w:rsidRDefault="0059682A" w:rsidP="00596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968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інформаційно-просвітницької кампанії </w:t>
      </w:r>
    </w:p>
    <w:p w:rsidR="0059682A" w:rsidRPr="0059682A" w:rsidRDefault="0059682A" w:rsidP="00596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</w:pPr>
      <w:r w:rsidRPr="005968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«ДЛЯ ДІТЕЙ суспільство без бар’єрів»</w:t>
      </w:r>
    </w:p>
    <w:p w:rsidR="0059682A" w:rsidRPr="00BD3367" w:rsidRDefault="0059682A" w:rsidP="00596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59682A" w:rsidRPr="00BD3367" w:rsidRDefault="0059682A" w:rsidP="0059682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BD336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Шановні колеги!</w:t>
      </w:r>
    </w:p>
    <w:p w:rsidR="0059682A" w:rsidRPr="00BD3367" w:rsidRDefault="0059682A" w:rsidP="00596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</w:pPr>
    </w:p>
    <w:p w:rsidR="0059682A" w:rsidRPr="0059682A" w:rsidRDefault="0059682A" w:rsidP="0059682A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Плану заходів на 2021-2022 роки з реалізації Національної стратегії зі створення безбар’єрного простору в Україні Міністерство освіти і науки України у співпраці з проєктом «Супровід урядових реформ в Україні» (SURGe), який реалізується Alinea International, та за підтримки Радниці- Уповноваженої Президента України з прав дитини та дитячої реабілітації та Радниці-Уповноваженої з питань безбар’єрності </w:t>
      </w:r>
      <w:r w:rsidRPr="005968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листопаді-грудні 2021 року</w:t>
      </w:r>
      <w:r w:rsidRPr="0059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проводитиме інформаційну кампанію «ДЛЯ ДІТЕЙ суспільство без бар’єрів».</w:t>
      </w:r>
    </w:p>
    <w:p w:rsidR="0059682A" w:rsidRPr="00F92F66" w:rsidRDefault="0059682A" w:rsidP="0059682A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2F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Кампанія складається із 4-х етапів: </w:t>
      </w:r>
    </w:p>
    <w:p w:rsidR="0059682A" w:rsidRDefault="0059682A" w:rsidP="0059682A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етап – інформування щодо зменшення супротиву суспільства до дітей з особливими освітніми потребами (листопад-грудень 2021 р.); </w:t>
      </w:r>
    </w:p>
    <w:p w:rsidR="0059682A" w:rsidRDefault="0059682A" w:rsidP="0059682A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етап – інформування про підтримку родин в складних життєвих обставинах (січень – лютий 2022 р.); </w:t>
      </w:r>
    </w:p>
    <w:p w:rsidR="0059682A" w:rsidRDefault="0059682A" w:rsidP="0059682A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етап – інформування про шкоду виховання дитини в інституційних закладах (березень – квітень 2022 р. ); </w:t>
      </w:r>
    </w:p>
    <w:p w:rsidR="0059682A" w:rsidRDefault="0059682A" w:rsidP="0059682A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 етап – інформування про доступність інклюзивної освіти для кожної дитини (травень – червень 2022 р.). </w:t>
      </w:r>
    </w:p>
    <w:p w:rsidR="0059682A" w:rsidRDefault="0059682A" w:rsidP="0059682A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проведення першого етапу інформаційної кампанії розроблено:</w:t>
      </w:r>
    </w:p>
    <w:p w:rsidR="0059682A" w:rsidRDefault="0059682A" w:rsidP="0059682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ym w:font="Symbol" w:char="F0B7"/>
      </w:r>
      <w:r w:rsidRPr="0059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Відеоролик (1:33 хв.) щодо зменшення супротиву суспільства до дітей з особливими освітніми потребами для розміщення на регіональних телеканалах під час програм/ефірів соціального та освітнього спрямування; на заходах для представників органів виконавчої влади, місцевого самоврядування, надавачів послуг, громадських організацій (круглі столи, дискусійні клуби, семінари, тощо); на заходах соціального спрямування для широкого кола відвідувачів. </w:t>
      </w:r>
    </w:p>
    <w:p w:rsidR="0059682A" w:rsidRDefault="0059682A" w:rsidP="0059682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682A" w:rsidRDefault="0059682A" w:rsidP="0066620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9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ym w:font="Symbol" w:char="F0B7"/>
      </w:r>
      <w:r w:rsidRPr="0059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Два короткі відеоролики (45 сек.) для розміщення на національних та регіональних каналах у якості соціальної реклами та в потягах Інтерсіті (Укрзалізниця), мережах кінотеатрів тощо.</w:t>
      </w:r>
    </w:p>
    <w:p w:rsidR="0059682A" w:rsidRDefault="0059682A" w:rsidP="0066620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ym w:font="Symbol" w:char="F0B7"/>
      </w:r>
      <w:r w:rsidRPr="0059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Макети зовнішньої реклами для зменшення супротиву суспільства до дітей з особливими освітніми потребами розміщення на бігбордах, блеклайтах, сіті- та метролайтах в містах обласного і районного значення/ОТГ. </w:t>
      </w:r>
    </w:p>
    <w:p w:rsidR="0059682A" w:rsidRPr="0066620D" w:rsidRDefault="0059682A" w:rsidP="0066620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ym w:font="Symbol" w:char="F0B7"/>
      </w:r>
      <w:r w:rsidRPr="0059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Плакат для зменшення супротиву суспільства до дітей з особливими освітніми потребами розміщення в </w:t>
      </w:r>
      <w:r w:rsidR="0066620D" w:rsidRPr="00666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</w:t>
      </w:r>
      <w:r w:rsidR="00666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66620D" w:rsidRPr="00666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надання адміністративних послуг</w:t>
      </w:r>
      <w:r w:rsidRPr="0059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закладах освіти, охорони здоров`я, місцях дозвілля та відпочинку, соціальних службах тощо. </w:t>
      </w:r>
    </w:p>
    <w:p w:rsidR="007D2281" w:rsidRDefault="0059682A" w:rsidP="0066620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зв’язку </w:t>
      </w:r>
      <w:r w:rsidR="007D22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59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7D22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зазначеним, просимо </w:t>
      </w:r>
      <w:r w:rsidR="007D2281" w:rsidRPr="006662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протягом листопада-грудня 2021 року</w:t>
      </w:r>
      <w:r w:rsidR="007D22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провести засідання за «</w:t>
      </w:r>
      <w:r w:rsidR="007D2281" w:rsidRPr="0059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кругл</w:t>
      </w:r>
      <w:r w:rsidR="007D22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</w:t>
      </w:r>
      <w:r w:rsidR="007D2281" w:rsidRPr="0059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стол</w:t>
      </w:r>
      <w:r w:rsidR="007D22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ом» </w:t>
      </w:r>
      <w:r w:rsidR="007D2281" w:rsidRPr="0059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директорів шкіл, батьків та представників громадянського сектору на підтримку зменшення супротиву суспільства до дітей з особливими освітніми потребами.</w:t>
      </w:r>
    </w:p>
    <w:p w:rsidR="007D2281" w:rsidRDefault="007D2281" w:rsidP="0059682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9682A" w:rsidRPr="0059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Всі інформаційні матеріали кампанії можна завантажити за посиланням: </w:t>
      </w:r>
      <w:hyperlink r:id="rId7" w:history="1">
        <w:r w:rsidRPr="00207E11">
          <w:rPr>
            <w:rStyle w:val="a8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https://fex.net/uk/s/7ct6xvc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або </w:t>
      </w:r>
      <w:hyperlink r:id="rId8" w:history="1">
        <w:r w:rsidRPr="00207E11">
          <w:rPr>
            <w:rStyle w:val="a8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https://drive.google.com/drive/folders/1bVvdLuP6wS4BY4GWiKSeub0IGQzOtTw?usp=sharing</w:t>
        </w:r>
      </w:hyperlink>
    </w:p>
    <w:p w:rsidR="0059682A" w:rsidRPr="00BD3367" w:rsidRDefault="0059682A" w:rsidP="005968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682A" w:rsidRPr="00BD3367" w:rsidRDefault="0059682A" w:rsidP="005968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682A" w:rsidRPr="00BD3367" w:rsidRDefault="0059682A" w:rsidP="005968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3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повагою</w:t>
      </w:r>
    </w:p>
    <w:p w:rsidR="0059682A" w:rsidRPr="00BD3367" w:rsidRDefault="0059682A" w:rsidP="005968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3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начальника</w:t>
      </w:r>
      <w:r w:rsidRPr="00BD3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D3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D3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D3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D3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D3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Олена СОРОНОВИЧ</w:t>
      </w:r>
    </w:p>
    <w:p w:rsidR="0059682A" w:rsidRPr="00BD3367" w:rsidRDefault="0059682A" w:rsidP="005968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9682A" w:rsidRPr="00BD3367" w:rsidRDefault="0059682A" w:rsidP="005968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9682A" w:rsidRPr="00BD3367" w:rsidRDefault="0059682A" w:rsidP="005968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9682A" w:rsidRPr="00BD3367" w:rsidRDefault="0059682A" w:rsidP="005968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9682A" w:rsidRPr="00BD3367" w:rsidRDefault="0059682A" w:rsidP="005968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D336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Наталія </w:t>
      </w:r>
      <w:r w:rsidR="007D228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Акимен</w:t>
      </w:r>
      <w:r w:rsidR="0066620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 3</w:t>
      </w:r>
      <w:r w:rsidR="007D228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0</w:t>
      </w:r>
      <w:r w:rsidRPr="00BD336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1</w:t>
      </w:r>
      <w:r w:rsidR="007D228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92</w:t>
      </w:r>
    </w:p>
    <w:p w:rsidR="0059682A" w:rsidRPr="00BD3367" w:rsidRDefault="0059682A" w:rsidP="0059682A">
      <w:pPr>
        <w:rPr>
          <w:lang w:val="uk-UA"/>
        </w:rPr>
      </w:pPr>
    </w:p>
    <w:p w:rsidR="0059682A" w:rsidRDefault="0059682A" w:rsidP="0059682A"/>
    <w:p w:rsidR="0059682A" w:rsidRDefault="0059682A" w:rsidP="0059682A"/>
    <w:p w:rsidR="001917BF" w:rsidRDefault="001917BF"/>
    <w:sectPr w:rsidR="001917BF" w:rsidSect="001A541B">
      <w:headerReference w:type="even" r:id="rId9"/>
      <w:headerReference w:type="default" r:id="rId10"/>
      <w:headerReference w:type="first" r:id="rId11"/>
      <w:pgSz w:w="11907" w:h="16840" w:code="9"/>
      <w:pgMar w:top="1134" w:right="567" w:bottom="851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774" w:rsidRDefault="009C6774">
      <w:pPr>
        <w:spacing w:after="0" w:line="240" w:lineRule="auto"/>
      </w:pPr>
      <w:r>
        <w:separator/>
      </w:r>
    </w:p>
  </w:endnote>
  <w:endnote w:type="continuationSeparator" w:id="0">
    <w:p w:rsidR="009C6774" w:rsidRDefault="009C6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774" w:rsidRDefault="009C6774">
      <w:pPr>
        <w:spacing w:after="0" w:line="240" w:lineRule="auto"/>
      </w:pPr>
      <w:r>
        <w:separator/>
      </w:r>
    </w:p>
  </w:footnote>
  <w:footnote w:type="continuationSeparator" w:id="0">
    <w:p w:rsidR="009C6774" w:rsidRDefault="009C6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DE5D44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7282" w:rsidRDefault="009C67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Pr="00882329" w:rsidRDefault="00DE5D44" w:rsidP="006F2B06">
    <w:pPr>
      <w:pStyle w:val="a3"/>
      <w:framePr w:wrap="around" w:vAnchor="text" w:hAnchor="margin" w:xAlign="center" w:y="1"/>
      <w:spacing w:before="240"/>
      <w:rPr>
        <w:rStyle w:val="a5"/>
        <w:sz w:val="24"/>
        <w:szCs w:val="24"/>
      </w:rPr>
    </w:pPr>
    <w:r w:rsidRPr="00882329">
      <w:rPr>
        <w:rStyle w:val="a5"/>
        <w:sz w:val="24"/>
        <w:szCs w:val="24"/>
      </w:rPr>
      <w:fldChar w:fldCharType="begin"/>
    </w:r>
    <w:r w:rsidRPr="00882329">
      <w:rPr>
        <w:rStyle w:val="a5"/>
        <w:sz w:val="24"/>
        <w:szCs w:val="24"/>
      </w:rPr>
      <w:instrText xml:space="preserve">PAGE  </w:instrText>
    </w:r>
    <w:r w:rsidRPr="00882329">
      <w:rPr>
        <w:rStyle w:val="a5"/>
        <w:sz w:val="24"/>
        <w:szCs w:val="24"/>
      </w:rPr>
      <w:fldChar w:fldCharType="separate"/>
    </w:r>
    <w:r w:rsidR="00A206DD">
      <w:rPr>
        <w:rStyle w:val="a5"/>
        <w:noProof/>
        <w:sz w:val="24"/>
        <w:szCs w:val="24"/>
      </w:rPr>
      <w:t>2</w:t>
    </w:r>
    <w:r w:rsidRPr="00882329">
      <w:rPr>
        <w:rStyle w:val="a5"/>
        <w:sz w:val="24"/>
        <w:szCs w:val="24"/>
      </w:rPr>
      <w:fldChar w:fldCharType="end"/>
    </w:r>
  </w:p>
  <w:p w:rsidR="00817282" w:rsidRDefault="009C677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DE5D44" w:rsidP="00882329">
    <w:pPr>
      <w:pStyle w:val="a3"/>
      <w:jc w:val="center"/>
    </w:pPr>
    <w:r>
      <w:rPr>
        <w:noProof/>
        <w:color w:val="333333"/>
        <w:szCs w:val="28"/>
        <w:lang w:eastAsia="ru-RU"/>
      </w:rPr>
      <w:drawing>
        <wp:inline distT="0" distB="0" distL="0" distR="0" wp14:anchorId="328514D4" wp14:editId="367CC9E8">
          <wp:extent cx="428625" cy="5715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2A"/>
    <w:rsid w:val="001917BF"/>
    <w:rsid w:val="004069EF"/>
    <w:rsid w:val="0059682A"/>
    <w:rsid w:val="0066620D"/>
    <w:rsid w:val="007D2281"/>
    <w:rsid w:val="009C6774"/>
    <w:rsid w:val="00A206DD"/>
    <w:rsid w:val="00DE5D44"/>
    <w:rsid w:val="00EA5DC2"/>
    <w:rsid w:val="00F9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E06C06"/>
  <w15:docId w15:val="{AF99CA67-EC85-43A0-AEFA-717A82C7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2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6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682A"/>
  </w:style>
  <w:style w:type="character" w:styleId="a5">
    <w:name w:val="page number"/>
    <w:basedOn w:val="a0"/>
    <w:rsid w:val="0059682A"/>
  </w:style>
  <w:style w:type="paragraph" w:styleId="a6">
    <w:name w:val="Balloon Text"/>
    <w:basedOn w:val="a"/>
    <w:link w:val="a7"/>
    <w:uiPriority w:val="99"/>
    <w:semiHidden/>
    <w:unhideWhenUsed/>
    <w:rsid w:val="0059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82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D228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662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bVvdLuP6wS4BY4GWiKSeub0IGQzOtTw?usp=shari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ex.net/uk/s/7ct6xv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on_post@cg.gov.u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Пользователь</cp:lastModifiedBy>
  <cp:revision>5</cp:revision>
  <cp:lastPrinted>2021-11-15T06:29:00Z</cp:lastPrinted>
  <dcterms:created xsi:type="dcterms:W3CDTF">2021-11-12T14:02:00Z</dcterms:created>
  <dcterms:modified xsi:type="dcterms:W3CDTF">2021-11-18T13:04:00Z</dcterms:modified>
</cp:coreProperties>
</file>