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C8" w:rsidRPr="00B024C8" w:rsidRDefault="00B024C8" w:rsidP="00B024C8">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noProof/>
          <w:lang w:eastAsia="ru-RU"/>
        </w:rPr>
        <mc:AlternateContent>
          <mc:Choice Requires="wps">
            <w:drawing>
              <wp:inline distT="0" distB="0" distL="0" distR="0" wp14:anchorId="47BFC07F" wp14:editId="10BE9BF1">
                <wp:extent cx="302260" cy="302260"/>
                <wp:effectExtent l="0" t="0" r="0" b="0"/>
                <wp:docPr id="8" name="AutoShape 1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s://zakonst.rada.gov.ua/images/gerb.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IlKotDUAgAA7AUAAA4AAAAAAAAAAAAAAAAALgIAAGRycy9lMm9Eb2Mu&#10;eG1sUEsBAi0AFAAGAAgAAAAhAAKdVXjZAAAAAwEAAA8AAAAAAAAAAAAAAAAALgUAAGRycy9kb3du&#10;cmV2LnhtbFBLBQYAAAAABAAEAPMAAAA0BgAAAAA=&#10;" filled="f" stroked="f">
                <o:lock v:ext="edit" aspectratio="t"/>
                <w10:anchorlock/>
              </v:rect>
            </w:pict>
          </mc:Fallback>
        </mc:AlternateContent>
      </w:r>
      <w:bookmarkStart w:id="0" w:name="_GoBack"/>
      <w:bookmarkEnd w:id="0"/>
      <w:r w:rsidRPr="00B024C8">
        <w:rPr>
          <w:rFonts w:ascii="Times New Roman" w:eastAsia="Times New Roman" w:hAnsi="Times New Roman" w:cs="Times New Roman"/>
          <w:color w:val="333333"/>
          <w:sz w:val="24"/>
          <w:szCs w:val="24"/>
          <w:lang w:eastAsia="ru-RU"/>
        </w:rPr>
        <w:br/>
      </w:r>
      <w:bookmarkStart w:id="1" w:name="n2"/>
      <w:bookmarkEnd w:id="1"/>
    </w:p>
    <w:tbl>
      <w:tblPr>
        <w:tblW w:w="5000" w:type="pct"/>
        <w:tblCellMar>
          <w:left w:w="0" w:type="dxa"/>
          <w:right w:w="0" w:type="dxa"/>
        </w:tblCellMar>
        <w:tblLook w:val="04A0" w:firstRow="1" w:lastRow="0" w:firstColumn="1" w:lastColumn="0" w:noHBand="0" w:noVBand="1"/>
      </w:tblPr>
      <w:tblGrid>
        <w:gridCol w:w="9361"/>
      </w:tblGrid>
      <w:tr w:rsidR="00B024C8" w:rsidRPr="00B024C8" w:rsidTr="00B024C8">
        <w:tc>
          <w:tcPr>
            <w:tcW w:w="5000" w:type="pct"/>
            <w:tcBorders>
              <w:top w:val="single" w:sz="2" w:space="0" w:color="auto"/>
              <w:left w:val="single" w:sz="2" w:space="0" w:color="auto"/>
              <w:bottom w:val="single" w:sz="2" w:space="0" w:color="auto"/>
              <w:right w:val="single" w:sz="2" w:space="0" w:color="auto"/>
            </w:tcBorders>
            <w:hideMark/>
          </w:tcPr>
          <w:p w:rsidR="00B024C8" w:rsidRPr="00B024C8" w:rsidRDefault="00B024C8" w:rsidP="00B024C8">
            <w:pPr>
              <w:spacing w:before="150" w:after="150" w:line="240" w:lineRule="auto"/>
              <w:ind w:left="450" w:right="450"/>
              <w:jc w:val="center"/>
              <w:rPr>
                <w:rFonts w:ascii="Times New Roman" w:eastAsia="Times New Roman" w:hAnsi="Times New Roman" w:cs="Times New Roman"/>
                <w:sz w:val="24"/>
                <w:szCs w:val="24"/>
                <w:lang w:eastAsia="ru-RU"/>
              </w:rPr>
            </w:pPr>
            <w:r w:rsidRPr="00B024C8">
              <w:rPr>
                <w:rFonts w:ascii="Times New Roman" w:eastAsia="Times New Roman" w:hAnsi="Times New Roman" w:cs="Times New Roman"/>
                <w:noProof/>
                <w:sz w:val="24"/>
                <w:szCs w:val="24"/>
                <w:lang w:eastAsia="ru-RU"/>
              </w:rPr>
              <mc:AlternateContent>
                <mc:Choice Requires="wps">
                  <w:drawing>
                    <wp:inline distT="0" distB="0" distL="0" distR="0" wp14:anchorId="4D3EDC03" wp14:editId="7F8B34F4">
                      <wp:extent cx="302260" cy="302260"/>
                      <wp:effectExtent l="0" t="0" r="0" b="0"/>
                      <wp:docPr id="2" name="AutoShape 3"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zakonst.rada.gov.ua/images/gerb.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" filled="f" stroked="f">
                      <o:lock v:ext="edit" aspectratio="t"/>
                      <w10:anchorlock/>
                    </v:rect>
                  </w:pict>
                </mc:Fallback>
              </mc:AlternateContent>
            </w:r>
            <w:r>
              <w:rPr>
                <w:noProof/>
                <w:color w:val="333333"/>
                <w:szCs w:val="28"/>
                <w:lang w:eastAsia="ru-RU"/>
              </w:rPr>
              <w:drawing>
                <wp:inline distT="0" distB="0" distL="0" distR="0" wp14:anchorId="12164E65" wp14:editId="7CCA3228">
                  <wp:extent cx="428625" cy="57150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tc>
      </w:tr>
      <w:tr w:rsidR="00B024C8" w:rsidRPr="00B024C8" w:rsidTr="00B024C8">
        <w:tc>
          <w:tcPr>
            <w:tcW w:w="5000" w:type="pct"/>
            <w:tcBorders>
              <w:top w:val="single" w:sz="2" w:space="0" w:color="auto"/>
              <w:left w:val="single" w:sz="2" w:space="0" w:color="auto"/>
              <w:bottom w:val="single" w:sz="2" w:space="0" w:color="auto"/>
              <w:right w:val="single" w:sz="2" w:space="0" w:color="auto"/>
            </w:tcBorders>
            <w:hideMark/>
          </w:tcPr>
          <w:p w:rsidR="00B024C8" w:rsidRPr="00B024C8" w:rsidRDefault="00B024C8" w:rsidP="00B024C8">
            <w:pPr>
              <w:spacing w:before="300" w:after="0" w:line="240" w:lineRule="auto"/>
              <w:ind w:left="450" w:right="450"/>
              <w:jc w:val="center"/>
              <w:rPr>
                <w:rFonts w:ascii="Times New Roman" w:eastAsia="Times New Roman" w:hAnsi="Times New Roman" w:cs="Times New Roman"/>
                <w:sz w:val="24"/>
                <w:szCs w:val="24"/>
                <w:lang w:eastAsia="ru-RU"/>
              </w:rPr>
            </w:pPr>
            <w:r w:rsidRPr="00B024C8">
              <w:rPr>
                <w:rFonts w:ascii="Times New Roman" w:eastAsia="Times New Roman" w:hAnsi="Times New Roman" w:cs="Times New Roman"/>
                <w:b/>
                <w:bCs/>
                <w:sz w:val="32"/>
                <w:szCs w:val="32"/>
                <w:lang w:eastAsia="ru-RU"/>
              </w:rPr>
              <w:t>КАБІНЕТ МІНІ</w:t>
            </w:r>
            <w:proofErr w:type="gramStart"/>
            <w:r w:rsidRPr="00B024C8">
              <w:rPr>
                <w:rFonts w:ascii="Times New Roman" w:eastAsia="Times New Roman" w:hAnsi="Times New Roman" w:cs="Times New Roman"/>
                <w:b/>
                <w:bCs/>
                <w:sz w:val="32"/>
                <w:szCs w:val="32"/>
                <w:lang w:eastAsia="ru-RU"/>
              </w:rPr>
              <w:t>СТР</w:t>
            </w:r>
            <w:proofErr w:type="gramEnd"/>
            <w:r w:rsidRPr="00B024C8">
              <w:rPr>
                <w:rFonts w:ascii="Times New Roman" w:eastAsia="Times New Roman" w:hAnsi="Times New Roman" w:cs="Times New Roman"/>
                <w:b/>
                <w:bCs/>
                <w:sz w:val="32"/>
                <w:szCs w:val="32"/>
                <w:lang w:eastAsia="ru-RU"/>
              </w:rPr>
              <w:t>ІВ УКРАЇНИ</w:t>
            </w:r>
            <w:r w:rsidRPr="00B024C8">
              <w:rPr>
                <w:rFonts w:ascii="Times New Roman" w:eastAsia="Times New Roman" w:hAnsi="Times New Roman" w:cs="Times New Roman"/>
                <w:sz w:val="24"/>
                <w:szCs w:val="24"/>
                <w:lang w:eastAsia="ru-RU"/>
              </w:rPr>
              <w:t> </w:t>
            </w:r>
            <w:r w:rsidRPr="00B024C8">
              <w:rPr>
                <w:rFonts w:ascii="Times New Roman" w:eastAsia="Times New Roman" w:hAnsi="Times New Roman" w:cs="Times New Roman"/>
                <w:sz w:val="24"/>
                <w:szCs w:val="24"/>
                <w:lang w:eastAsia="ru-RU"/>
              </w:rPr>
              <w:br/>
            </w:r>
            <w:r w:rsidRPr="00B024C8">
              <w:rPr>
                <w:rFonts w:ascii="Times New Roman" w:eastAsia="Times New Roman" w:hAnsi="Times New Roman" w:cs="Times New Roman"/>
                <w:b/>
                <w:bCs/>
                <w:sz w:val="36"/>
                <w:szCs w:val="36"/>
                <w:lang w:eastAsia="ru-RU"/>
              </w:rPr>
              <w:t>РОЗПОРЯДЖЕННЯ</w:t>
            </w:r>
          </w:p>
        </w:tc>
      </w:tr>
      <w:tr w:rsidR="00B024C8" w:rsidRPr="00B024C8" w:rsidTr="00B024C8">
        <w:tc>
          <w:tcPr>
            <w:tcW w:w="5000" w:type="pct"/>
            <w:tcBorders>
              <w:top w:val="single" w:sz="2" w:space="0" w:color="auto"/>
              <w:left w:val="single" w:sz="2" w:space="0" w:color="auto"/>
              <w:bottom w:val="single" w:sz="2" w:space="0" w:color="auto"/>
              <w:right w:val="single" w:sz="2" w:space="0" w:color="auto"/>
            </w:tcBorders>
            <w:hideMark/>
          </w:tcPr>
          <w:p w:rsidR="00B024C8" w:rsidRPr="00B024C8" w:rsidRDefault="00B024C8" w:rsidP="00B024C8">
            <w:pPr>
              <w:spacing w:before="150" w:after="150" w:line="240" w:lineRule="auto"/>
              <w:ind w:left="450" w:right="450"/>
              <w:jc w:val="center"/>
              <w:rPr>
                <w:rFonts w:ascii="Times New Roman" w:eastAsia="Times New Roman" w:hAnsi="Times New Roman" w:cs="Times New Roman"/>
                <w:sz w:val="24"/>
                <w:szCs w:val="24"/>
                <w:lang w:eastAsia="ru-RU"/>
              </w:rPr>
            </w:pPr>
            <w:r w:rsidRPr="00B024C8">
              <w:rPr>
                <w:rFonts w:ascii="Times New Roman" w:eastAsia="Times New Roman" w:hAnsi="Times New Roman" w:cs="Times New Roman"/>
                <w:b/>
                <w:bCs/>
                <w:sz w:val="24"/>
                <w:szCs w:val="24"/>
                <w:lang w:eastAsia="ru-RU"/>
              </w:rPr>
              <w:t>від 14 квітня 2021 р. № 366-р </w:t>
            </w:r>
            <w:r w:rsidRPr="00B024C8">
              <w:rPr>
                <w:rFonts w:ascii="Times New Roman" w:eastAsia="Times New Roman" w:hAnsi="Times New Roman" w:cs="Times New Roman"/>
                <w:sz w:val="24"/>
                <w:szCs w:val="24"/>
                <w:lang w:eastAsia="ru-RU"/>
              </w:rPr>
              <w:br/>
            </w:r>
            <w:r w:rsidRPr="00B024C8">
              <w:rPr>
                <w:rFonts w:ascii="Times New Roman" w:eastAsia="Times New Roman" w:hAnsi="Times New Roman" w:cs="Times New Roman"/>
                <w:b/>
                <w:bCs/>
                <w:sz w:val="24"/>
                <w:szCs w:val="24"/>
                <w:lang w:eastAsia="ru-RU"/>
              </w:rPr>
              <w:t>Киї</w:t>
            </w:r>
            <w:proofErr w:type="gramStart"/>
            <w:r w:rsidRPr="00B024C8">
              <w:rPr>
                <w:rFonts w:ascii="Times New Roman" w:eastAsia="Times New Roman" w:hAnsi="Times New Roman" w:cs="Times New Roman"/>
                <w:b/>
                <w:bCs/>
                <w:sz w:val="24"/>
                <w:szCs w:val="24"/>
                <w:lang w:eastAsia="ru-RU"/>
              </w:rPr>
              <w:t>в</w:t>
            </w:r>
            <w:proofErr w:type="gramEnd"/>
          </w:p>
        </w:tc>
      </w:tr>
    </w:tbl>
    <w:p w:rsidR="00B024C8" w:rsidRPr="00B024C8" w:rsidRDefault="00B024C8" w:rsidP="00B024C8">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2" w:name="n3"/>
      <w:bookmarkEnd w:id="2"/>
      <w:r w:rsidRPr="00B024C8">
        <w:rPr>
          <w:rFonts w:ascii="Times New Roman" w:eastAsia="Times New Roman" w:hAnsi="Times New Roman" w:cs="Times New Roman"/>
          <w:b/>
          <w:bCs/>
          <w:color w:val="333333"/>
          <w:sz w:val="32"/>
          <w:szCs w:val="32"/>
          <w:lang w:eastAsia="ru-RU"/>
        </w:rPr>
        <w:t xml:space="preserve">Про схвалення Національної стратегії із створення безбар’єрного простору в Україні </w:t>
      </w:r>
      <w:proofErr w:type="gramStart"/>
      <w:r w:rsidRPr="00B024C8">
        <w:rPr>
          <w:rFonts w:ascii="Times New Roman" w:eastAsia="Times New Roman" w:hAnsi="Times New Roman" w:cs="Times New Roman"/>
          <w:b/>
          <w:bCs/>
          <w:color w:val="333333"/>
          <w:sz w:val="32"/>
          <w:szCs w:val="32"/>
          <w:lang w:eastAsia="ru-RU"/>
        </w:rPr>
        <w:t>на</w:t>
      </w:r>
      <w:proofErr w:type="gramEnd"/>
      <w:r w:rsidRPr="00B024C8">
        <w:rPr>
          <w:rFonts w:ascii="Times New Roman" w:eastAsia="Times New Roman" w:hAnsi="Times New Roman" w:cs="Times New Roman"/>
          <w:b/>
          <w:bCs/>
          <w:color w:val="333333"/>
          <w:sz w:val="32"/>
          <w:szCs w:val="32"/>
          <w:lang w:eastAsia="ru-RU"/>
        </w:rPr>
        <w:t xml:space="preserve"> період до 2030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4"/>
      <w:bookmarkEnd w:id="3"/>
      <w:r w:rsidRPr="00B024C8">
        <w:rPr>
          <w:rFonts w:ascii="Times New Roman" w:eastAsia="Times New Roman" w:hAnsi="Times New Roman" w:cs="Times New Roman"/>
          <w:color w:val="333333"/>
          <w:sz w:val="24"/>
          <w:szCs w:val="24"/>
          <w:lang w:eastAsia="ru-RU"/>
        </w:rPr>
        <w:t>1. Схвалити </w:t>
      </w:r>
      <w:hyperlink r:id="rId6" w:anchor="n10" w:history="1">
        <w:r w:rsidRPr="00B024C8">
          <w:rPr>
            <w:rFonts w:ascii="Times New Roman" w:eastAsia="Times New Roman" w:hAnsi="Times New Roman" w:cs="Times New Roman"/>
            <w:color w:val="006600"/>
            <w:sz w:val="24"/>
            <w:szCs w:val="24"/>
            <w:u w:val="single"/>
            <w:lang w:eastAsia="ru-RU"/>
          </w:rPr>
          <w:t xml:space="preserve">Національну стратегію із створення безбар’єрного простору в Україні </w:t>
        </w:r>
        <w:proofErr w:type="gramStart"/>
        <w:r w:rsidRPr="00B024C8">
          <w:rPr>
            <w:rFonts w:ascii="Times New Roman" w:eastAsia="Times New Roman" w:hAnsi="Times New Roman" w:cs="Times New Roman"/>
            <w:color w:val="006600"/>
            <w:sz w:val="24"/>
            <w:szCs w:val="24"/>
            <w:u w:val="single"/>
            <w:lang w:eastAsia="ru-RU"/>
          </w:rPr>
          <w:t>на</w:t>
        </w:r>
        <w:proofErr w:type="gramEnd"/>
        <w:r w:rsidRPr="00B024C8">
          <w:rPr>
            <w:rFonts w:ascii="Times New Roman" w:eastAsia="Times New Roman" w:hAnsi="Times New Roman" w:cs="Times New Roman"/>
            <w:color w:val="006600"/>
            <w:sz w:val="24"/>
            <w:szCs w:val="24"/>
            <w:u w:val="single"/>
            <w:lang w:eastAsia="ru-RU"/>
          </w:rPr>
          <w:t xml:space="preserve"> період до 2030 року</w:t>
        </w:r>
      </w:hyperlink>
      <w:r w:rsidRPr="00B024C8">
        <w:rPr>
          <w:rFonts w:ascii="Times New Roman" w:eastAsia="Times New Roman" w:hAnsi="Times New Roman" w:cs="Times New Roman"/>
          <w:color w:val="333333"/>
          <w:sz w:val="24"/>
          <w:szCs w:val="24"/>
          <w:lang w:eastAsia="ru-RU"/>
        </w:rPr>
        <w:t>, що додається.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5"/>
      <w:bookmarkEnd w:id="4"/>
      <w:r w:rsidRPr="00B024C8">
        <w:rPr>
          <w:rFonts w:ascii="Times New Roman" w:eastAsia="Times New Roman" w:hAnsi="Times New Roman" w:cs="Times New Roman"/>
          <w:color w:val="333333"/>
          <w:sz w:val="24"/>
          <w:szCs w:val="24"/>
          <w:lang w:eastAsia="ru-RU"/>
        </w:rPr>
        <w:t>2. Міністерству розвитку громад та територій разом з іншими заінтересованими центральними органами виконавчої влади: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6"/>
      <w:bookmarkEnd w:id="5"/>
      <w:r w:rsidRPr="00B024C8">
        <w:rPr>
          <w:rFonts w:ascii="Times New Roman" w:eastAsia="Times New Roman" w:hAnsi="Times New Roman" w:cs="Times New Roman"/>
          <w:color w:val="333333"/>
          <w:sz w:val="24"/>
          <w:szCs w:val="24"/>
          <w:lang w:eastAsia="ru-RU"/>
        </w:rPr>
        <w:t>у тримісячний строк розробити та подати Кабінетові Міні</w:t>
      </w:r>
      <w:proofErr w:type="gramStart"/>
      <w:r w:rsidRPr="00B024C8">
        <w:rPr>
          <w:rFonts w:ascii="Times New Roman" w:eastAsia="Times New Roman" w:hAnsi="Times New Roman" w:cs="Times New Roman"/>
          <w:color w:val="333333"/>
          <w:sz w:val="24"/>
          <w:szCs w:val="24"/>
          <w:lang w:eastAsia="ru-RU"/>
        </w:rPr>
        <w:t>стр</w:t>
      </w:r>
      <w:proofErr w:type="gramEnd"/>
      <w:r w:rsidRPr="00B024C8">
        <w:rPr>
          <w:rFonts w:ascii="Times New Roman" w:eastAsia="Times New Roman" w:hAnsi="Times New Roman" w:cs="Times New Roman"/>
          <w:color w:val="333333"/>
          <w:sz w:val="24"/>
          <w:szCs w:val="24"/>
          <w:lang w:eastAsia="ru-RU"/>
        </w:rPr>
        <w:t>ів України проект плану заходів з реалізації Національної стратегії на 2021-2022 роки, схваленої цим розпорядженням;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7"/>
      <w:bookmarkEnd w:id="6"/>
      <w:r w:rsidRPr="00B024C8">
        <w:rPr>
          <w:rFonts w:ascii="Times New Roman" w:eastAsia="Times New Roman" w:hAnsi="Times New Roman" w:cs="Times New Roman"/>
          <w:color w:val="333333"/>
          <w:sz w:val="24"/>
          <w:szCs w:val="24"/>
          <w:lang w:eastAsia="ru-RU"/>
        </w:rPr>
        <w:t>починаючи з 2022 року розробляти та подавати Кабінетові Міні</w:t>
      </w:r>
      <w:proofErr w:type="gramStart"/>
      <w:r w:rsidRPr="00B024C8">
        <w:rPr>
          <w:rFonts w:ascii="Times New Roman" w:eastAsia="Times New Roman" w:hAnsi="Times New Roman" w:cs="Times New Roman"/>
          <w:color w:val="333333"/>
          <w:sz w:val="24"/>
          <w:szCs w:val="24"/>
          <w:lang w:eastAsia="ru-RU"/>
        </w:rPr>
        <w:t>стр</w:t>
      </w:r>
      <w:proofErr w:type="gramEnd"/>
      <w:r w:rsidRPr="00B024C8">
        <w:rPr>
          <w:rFonts w:ascii="Times New Roman" w:eastAsia="Times New Roman" w:hAnsi="Times New Roman" w:cs="Times New Roman"/>
          <w:color w:val="333333"/>
          <w:sz w:val="24"/>
          <w:szCs w:val="24"/>
          <w:lang w:eastAsia="ru-RU"/>
        </w:rPr>
        <w:t>ів України проект дворічних планів заходів з реалізації Національної стратегії, схваленої цим розпорядженням.</w:t>
      </w:r>
    </w:p>
    <w:tbl>
      <w:tblPr>
        <w:tblW w:w="5000" w:type="pct"/>
        <w:tblCellMar>
          <w:left w:w="0" w:type="dxa"/>
          <w:right w:w="0" w:type="dxa"/>
        </w:tblCellMar>
        <w:tblLook w:val="04A0" w:firstRow="1" w:lastRow="0" w:firstColumn="1" w:lastColumn="0" w:noHBand="0" w:noVBand="1"/>
      </w:tblPr>
      <w:tblGrid>
        <w:gridCol w:w="2808"/>
        <w:gridCol w:w="6553"/>
      </w:tblGrid>
      <w:tr w:rsidR="00B024C8" w:rsidRPr="00B024C8" w:rsidTr="00B024C8">
        <w:tc>
          <w:tcPr>
            <w:tcW w:w="1500" w:type="pct"/>
            <w:tcBorders>
              <w:top w:val="single" w:sz="2" w:space="0" w:color="auto"/>
              <w:left w:val="single" w:sz="2" w:space="0" w:color="auto"/>
              <w:bottom w:val="single" w:sz="2" w:space="0" w:color="auto"/>
              <w:right w:val="single" w:sz="2" w:space="0" w:color="auto"/>
            </w:tcBorders>
            <w:hideMark/>
          </w:tcPr>
          <w:p w:rsidR="00B024C8" w:rsidRPr="00B024C8" w:rsidRDefault="00B024C8" w:rsidP="00B024C8">
            <w:pPr>
              <w:spacing w:before="300" w:after="150" w:line="240" w:lineRule="auto"/>
              <w:jc w:val="center"/>
              <w:rPr>
                <w:rFonts w:ascii="Times New Roman" w:eastAsia="Times New Roman" w:hAnsi="Times New Roman" w:cs="Times New Roman"/>
                <w:sz w:val="24"/>
                <w:szCs w:val="24"/>
                <w:lang w:eastAsia="ru-RU"/>
              </w:rPr>
            </w:pPr>
            <w:bookmarkStart w:id="7" w:name="n8"/>
            <w:bookmarkEnd w:id="7"/>
            <w:r w:rsidRPr="00B024C8">
              <w:rPr>
                <w:rFonts w:ascii="Times New Roman" w:eastAsia="Times New Roman" w:hAnsi="Times New Roman" w:cs="Times New Roman"/>
                <w:b/>
                <w:bCs/>
                <w:sz w:val="24"/>
                <w:szCs w:val="24"/>
                <w:lang w:eastAsia="ru-RU"/>
              </w:rPr>
              <w:t>Прем'єр-міні</w:t>
            </w:r>
            <w:proofErr w:type="gramStart"/>
            <w:r w:rsidRPr="00B024C8">
              <w:rPr>
                <w:rFonts w:ascii="Times New Roman" w:eastAsia="Times New Roman" w:hAnsi="Times New Roman" w:cs="Times New Roman"/>
                <w:b/>
                <w:bCs/>
                <w:sz w:val="24"/>
                <w:szCs w:val="24"/>
                <w:lang w:eastAsia="ru-RU"/>
              </w:rPr>
              <w:t>стр</w:t>
            </w:r>
            <w:proofErr w:type="gramEnd"/>
            <w:r w:rsidRPr="00B024C8">
              <w:rPr>
                <w:rFonts w:ascii="Times New Roman" w:eastAsia="Times New Roman" w:hAnsi="Times New Roman" w:cs="Times New Roman"/>
                <w:b/>
                <w:bCs/>
                <w:sz w:val="24"/>
                <w:szCs w:val="24"/>
                <w:lang w:eastAsia="ru-RU"/>
              </w:rPr>
              <w:t xml:space="preserve"> України</w:t>
            </w:r>
          </w:p>
        </w:tc>
        <w:tc>
          <w:tcPr>
            <w:tcW w:w="3500" w:type="pct"/>
            <w:tcBorders>
              <w:top w:val="single" w:sz="2" w:space="0" w:color="auto"/>
              <w:left w:val="single" w:sz="2" w:space="0" w:color="auto"/>
              <w:bottom w:val="single" w:sz="2" w:space="0" w:color="auto"/>
              <w:right w:val="single" w:sz="2" w:space="0" w:color="auto"/>
            </w:tcBorders>
            <w:hideMark/>
          </w:tcPr>
          <w:p w:rsidR="00B024C8" w:rsidRPr="00B024C8" w:rsidRDefault="00B024C8" w:rsidP="00B024C8">
            <w:pPr>
              <w:spacing w:before="300" w:after="0" w:line="240" w:lineRule="auto"/>
              <w:jc w:val="right"/>
              <w:rPr>
                <w:rFonts w:ascii="Times New Roman" w:eastAsia="Times New Roman" w:hAnsi="Times New Roman" w:cs="Times New Roman"/>
                <w:sz w:val="24"/>
                <w:szCs w:val="24"/>
                <w:lang w:eastAsia="ru-RU"/>
              </w:rPr>
            </w:pPr>
            <w:r w:rsidRPr="00B024C8">
              <w:rPr>
                <w:rFonts w:ascii="Times New Roman" w:eastAsia="Times New Roman" w:hAnsi="Times New Roman" w:cs="Times New Roman"/>
                <w:b/>
                <w:bCs/>
                <w:sz w:val="24"/>
                <w:szCs w:val="24"/>
                <w:lang w:eastAsia="ru-RU"/>
              </w:rPr>
              <w:t>Д.ШМИГАЛЬ</w:t>
            </w:r>
          </w:p>
        </w:tc>
      </w:tr>
      <w:tr w:rsidR="00B024C8" w:rsidRPr="00B024C8" w:rsidTr="00B024C8">
        <w:tc>
          <w:tcPr>
            <w:tcW w:w="0" w:type="auto"/>
            <w:tcBorders>
              <w:top w:val="single" w:sz="2" w:space="0" w:color="auto"/>
              <w:left w:val="single" w:sz="2" w:space="0" w:color="auto"/>
              <w:bottom w:val="single" w:sz="2" w:space="0" w:color="auto"/>
              <w:right w:val="single" w:sz="2" w:space="0" w:color="auto"/>
            </w:tcBorders>
            <w:hideMark/>
          </w:tcPr>
          <w:p w:rsidR="00B024C8" w:rsidRPr="00B024C8" w:rsidRDefault="00B024C8" w:rsidP="00B024C8">
            <w:pPr>
              <w:spacing w:before="300" w:after="150" w:line="240" w:lineRule="auto"/>
              <w:jc w:val="center"/>
              <w:rPr>
                <w:rFonts w:ascii="Times New Roman" w:eastAsia="Times New Roman" w:hAnsi="Times New Roman" w:cs="Times New Roman"/>
                <w:sz w:val="24"/>
                <w:szCs w:val="24"/>
                <w:lang w:eastAsia="ru-RU"/>
              </w:rPr>
            </w:pPr>
            <w:r w:rsidRPr="00B024C8">
              <w:rPr>
                <w:rFonts w:ascii="Times New Roman" w:eastAsia="Times New Roman" w:hAnsi="Times New Roman" w:cs="Times New Roman"/>
                <w:b/>
                <w:bCs/>
                <w:sz w:val="24"/>
                <w:szCs w:val="24"/>
                <w:lang w:eastAsia="ru-RU"/>
              </w:rPr>
              <w:t>Інд. 80</w:t>
            </w:r>
          </w:p>
        </w:tc>
        <w:tc>
          <w:tcPr>
            <w:tcW w:w="0" w:type="auto"/>
            <w:tcBorders>
              <w:top w:val="single" w:sz="2" w:space="0" w:color="auto"/>
              <w:left w:val="single" w:sz="2" w:space="0" w:color="auto"/>
              <w:bottom w:val="single" w:sz="2" w:space="0" w:color="auto"/>
              <w:right w:val="single" w:sz="2" w:space="0" w:color="auto"/>
            </w:tcBorders>
            <w:hideMark/>
          </w:tcPr>
          <w:p w:rsidR="00B024C8" w:rsidRPr="00B024C8" w:rsidRDefault="00B024C8" w:rsidP="00B024C8">
            <w:pPr>
              <w:spacing w:before="300" w:after="0" w:line="240" w:lineRule="auto"/>
              <w:jc w:val="right"/>
              <w:rPr>
                <w:rFonts w:ascii="Times New Roman" w:eastAsia="Times New Roman" w:hAnsi="Times New Roman" w:cs="Times New Roman"/>
                <w:sz w:val="24"/>
                <w:szCs w:val="24"/>
                <w:lang w:eastAsia="ru-RU"/>
              </w:rPr>
            </w:pPr>
            <w:r w:rsidRPr="00B024C8">
              <w:rPr>
                <w:rFonts w:ascii="Times New Roman" w:eastAsia="Times New Roman" w:hAnsi="Times New Roman" w:cs="Times New Roman"/>
                <w:b/>
                <w:bCs/>
                <w:sz w:val="24"/>
                <w:szCs w:val="24"/>
                <w:lang w:eastAsia="ru-RU"/>
              </w:rPr>
              <w:br/>
            </w:r>
          </w:p>
        </w:tc>
      </w:tr>
    </w:tbl>
    <w:p w:rsidR="00B024C8" w:rsidRPr="00B024C8" w:rsidRDefault="00B024C8" w:rsidP="00B024C8">
      <w:pPr>
        <w:spacing w:after="0" w:line="240" w:lineRule="auto"/>
        <w:rPr>
          <w:rFonts w:ascii="Times New Roman" w:eastAsia="Times New Roman" w:hAnsi="Times New Roman" w:cs="Times New Roman"/>
          <w:sz w:val="24"/>
          <w:szCs w:val="24"/>
          <w:lang w:eastAsia="ru-RU"/>
        </w:rPr>
      </w:pPr>
      <w:bookmarkStart w:id="8" w:name="n655"/>
      <w:bookmarkEnd w:id="8"/>
      <w:r w:rsidRPr="00B024C8">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B024C8" w:rsidRPr="00B024C8" w:rsidTr="00B024C8">
        <w:tc>
          <w:tcPr>
            <w:tcW w:w="2000" w:type="pct"/>
            <w:tcBorders>
              <w:top w:val="single" w:sz="2" w:space="0" w:color="auto"/>
              <w:left w:val="single" w:sz="2" w:space="0" w:color="auto"/>
              <w:bottom w:val="single" w:sz="2" w:space="0" w:color="auto"/>
              <w:right w:val="single" w:sz="2" w:space="0" w:color="auto"/>
            </w:tcBorders>
            <w:hideMark/>
          </w:tcPr>
          <w:p w:rsidR="00B024C8" w:rsidRPr="00B024C8" w:rsidRDefault="00B024C8" w:rsidP="00B024C8">
            <w:pPr>
              <w:spacing w:before="150" w:after="150" w:line="240" w:lineRule="auto"/>
              <w:rPr>
                <w:rFonts w:ascii="Times New Roman" w:eastAsia="Times New Roman" w:hAnsi="Times New Roman" w:cs="Times New Roman"/>
                <w:sz w:val="24"/>
                <w:szCs w:val="24"/>
                <w:lang w:eastAsia="ru-RU"/>
              </w:rPr>
            </w:pPr>
            <w:bookmarkStart w:id="9" w:name="n9"/>
            <w:bookmarkEnd w:id="9"/>
            <w:r w:rsidRPr="00B024C8">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B024C8" w:rsidRPr="00B024C8" w:rsidRDefault="00B024C8" w:rsidP="00B024C8">
            <w:pPr>
              <w:spacing w:before="150" w:after="150" w:line="240" w:lineRule="auto"/>
              <w:jc w:val="center"/>
              <w:rPr>
                <w:rFonts w:ascii="Times New Roman" w:eastAsia="Times New Roman" w:hAnsi="Times New Roman" w:cs="Times New Roman"/>
                <w:sz w:val="24"/>
                <w:szCs w:val="24"/>
                <w:lang w:eastAsia="ru-RU"/>
              </w:rPr>
            </w:pPr>
            <w:r w:rsidRPr="00B024C8">
              <w:rPr>
                <w:rFonts w:ascii="Times New Roman" w:eastAsia="Times New Roman" w:hAnsi="Times New Roman" w:cs="Times New Roman"/>
                <w:b/>
                <w:bCs/>
                <w:sz w:val="24"/>
                <w:szCs w:val="24"/>
                <w:lang w:eastAsia="ru-RU"/>
              </w:rPr>
              <w:t>СХВАЛЕНО </w:t>
            </w:r>
            <w:r w:rsidRPr="00B024C8">
              <w:rPr>
                <w:rFonts w:ascii="Times New Roman" w:eastAsia="Times New Roman" w:hAnsi="Times New Roman" w:cs="Times New Roman"/>
                <w:sz w:val="24"/>
                <w:szCs w:val="24"/>
                <w:lang w:eastAsia="ru-RU"/>
              </w:rPr>
              <w:br/>
            </w:r>
            <w:r w:rsidRPr="00B024C8">
              <w:rPr>
                <w:rFonts w:ascii="Times New Roman" w:eastAsia="Times New Roman" w:hAnsi="Times New Roman" w:cs="Times New Roman"/>
                <w:b/>
                <w:bCs/>
                <w:sz w:val="24"/>
                <w:szCs w:val="24"/>
                <w:lang w:eastAsia="ru-RU"/>
              </w:rPr>
              <w:t>розпорядженням Кабінету Міні</w:t>
            </w:r>
            <w:proofErr w:type="gramStart"/>
            <w:r w:rsidRPr="00B024C8">
              <w:rPr>
                <w:rFonts w:ascii="Times New Roman" w:eastAsia="Times New Roman" w:hAnsi="Times New Roman" w:cs="Times New Roman"/>
                <w:b/>
                <w:bCs/>
                <w:sz w:val="24"/>
                <w:szCs w:val="24"/>
                <w:lang w:eastAsia="ru-RU"/>
              </w:rPr>
              <w:t>стр</w:t>
            </w:r>
            <w:proofErr w:type="gramEnd"/>
            <w:r w:rsidRPr="00B024C8">
              <w:rPr>
                <w:rFonts w:ascii="Times New Roman" w:eastAsia="Times New Roman" w:hAnsi="Times New Roman" w:cs="Times New Roman"/>
                <w:b/>
                <w:bCs/>
                <w:sz w:val="24"/>
                <w:szCs w:val="24"/>
                <w:lang w:eastAsia="ru-RU"/>
              </w:rPr>
              <w:t>ів України </w:t>
            </w:r>
            <w:r w:rsidRPr="00B024C8">
              <w:rPr>
                <w:rFonts w:ascii="Times New Roman" w:eastAsia="Times New Roman" w:hAnsi="Times New Roman" w:cs="Times New Roman"/>
                <w:sz w:val="24"/>
                <w:szCs w:val="24"/>
                <w:lang w:eastAsia="ru-RU"/>
              </w:rPr>
              <w:br/>
            </w:r>
            <w:r w:rsidRPr="00B024C8">
              <w:rPr>
                <w:rFonts w:ascii="Times New Roman" w:eastAsia="Times New Roman" w:hAnsi="Times New Roman" w:cs="Times New Roman"/>
                <w:b/>
                <w:bCs/>
                <w:sz w:val="24"/>
                <w:szCs w:val="24"/>
                <w:lang w:eastAsia="ru-RU"/>
              </w:rPr>
              <w:t>від 14 квітня 2021 р. № 366-р</w:t>
            </w:r>
          </w:p>
        </w:tc>
      </w:tr>
    </w:tbl>
    <w:p w:rsidR="00B024C8" w:rsidRPr="00B024C8" w:rsidRDefault="00B024C8" w:rsidP="00B024C8">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0" w:name="n10"/>
      <w:bookmarkEnd w:id="10"/>
      <w:r w:rsidRPr="00B024C8">
        <w:rPr>
          <w:rFonts w:ascii="Times New Roman" w:eastAsia="Times New Roman" w:hAnsi="Times New Roman" w:cs="Times New Roman"/>
          <w:b/>
          <w:bCs/>
          <w:color w:val="333333"/>
          <w:sz w:val="32"/>
          <w:szCs w:val="32"/>
          <w:lang w:eastAsia="ru-RU"/>
        </w:rPr>
        <w:t>НАЦІОНАЛЬНА СТРАТЕГІЯ </w:t>
      </w:r>
      <w:r w:rsidRPr="00B024C8">
        <w:rPr>
          <w:rFonts w:ascii="Times New Roman" w:eastAsia="Times New Roman" w:hAnsi="Times New Roman" w:cs="Times New Roman"/>
          <w:color w:val="333333"/>
          <w:sz w:val="24"/>
          <w:szCs w:val="24"/>
          <w:lang w:eastAsia="ru-RU"/>
        </w:rPr>
        <w:br/>
      </w:r>
      <w:r w:rsidRPr="00B024C8">
        <w:rPr>
          <w:rFonts w:ascii="Times New Roman" w:eastAsia="Times New Roman" w:hAnsi="Times New Roman" w:cs="Times New Roman"/>
          <w:b/>
          <w:bCs/>
          <w:color w:val="333333"/>
          <w:sz w:val="32"/>
          <w:szCs w:val="32"/>
          <w:lang w:eastAsia="ru-RU"/>
        </w:rPr>
        <w:t xml:space="preserve">із створення безбар’єрного простору в Україні </w:t>
      </w:r>
      <w:proofErr w:type="gramStart"/>
      <w:r w:rsidRPr="00B024C8">
        <w:rPr>
          <w:rFonts w:ascii="Times New Roman" w:eastAsia="Times New Roman" w:hAnsi="Times New Roman" w:cs="Times New Roman"/>
          <w:b/>
          <w:bCs/>
          <w:color w:val="333333"/>
          <w:sz w:val="32"/>
          <w:szCs w:val="32"/>
          <w:lang w:eastAsia="ru-RU"/>
        </w:rPr>
        <w:t>на</w:t>
      </w:r>
      <w:proofErr w:type="gramEnd"/>
      <w:r w:rsidRPr="00B024C8">
        <w:rPr>
          <w:rFonts w:ascii="Times New Roman" w:eastAsia="Times New Roman" w:hAnsi="Times New Roman" w:cs="Times New Roman"/>
          <w:b/>
          <w:bCs/>
          <w:color w:val="333333"/>
          <w:sz w:val="32"/>
          <w:szCs w:val="32"/>
          <w:lang w:eastAsia="ru-RU"/>
        </w:rPr>
        <w:t xml:space="preserve"> період до 2030 року</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 w:name="n11"/>
      <w:bookmarkEnd w:id="11"/>
      <w:r w:rsidRPr="00B024C8">
        <w:rPr>
          <w:rFonts w:ascii="Times New Roman" w:eastAsia="Times New Roman" w:hAnsi="Times New Roman" w:cs="Times New Roman"/>
          <w:b/>
          <w:bCs/>
          <w:color w:val="333333"/>
          <w:sz w:val="28"/>
          <w:szCs w:val="28"/>
          <w:lang w:eastAsia="ru-RU"/>
        </w:rPr>
        <w:t>Розділ І. Загальні положення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2"/>
      <w:bookmarkEnd w:id="12"/>
      <w:r w:rsidRPr="00B024C8">
        <w:rPr>
          <w:rFonts w:ascii="Times New Roman" w:eastAsia="Times New Roman" w:hAnsi="Times New Roman" w:cs="Times New Roman"/>
          <w:color w:val="333333"/>
          <w:sz w:val="24"/>
          <w:szCs w:val="24"/>
          <w:lang w:eastAsia="ru-RU"/>
        </w:rPr>
        <w:t xml:space="preserve">У цій Стратегії терміни вживаються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такому значенні: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3"/>
      <w:bookmarkEnd w:id="13"/>
      <w:r w:rsidRPr="00B024C8">
        <w:rPr>
          <w:rFonts w:ascii="Times New Roman" w:eastAsia="Times New Roman" w:hAnsi="Times New Roman" w:cs="Times New Roman"/>
          <w:color w:val="333333"/>
          <w:sz w:val="24"/>
          <w:szCs w:val="24"/>
          <w:lang w:eastAsia="ru-RU"/>
        </w:rPr>
        <w:lastRenderedPageBreak/>
        <w:t xml:space="preserve">безбар’єрність - загальний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ідхід до формування та імплементації державної політики для забезпечення безперешкодного доступу всіх груп населення до різних сфер життєдіяльності;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4"/>
      <w:bookmarkEnd w:id="14"/>
      <w:r w:rsidRPr="00B024C8">
        <w:rPr>
          <w:rFonts w:ascii="Times New Roman" w:eastAsia="Times New Roman" w:hAnsi="Times New Roman" w:cs="Times New Roman"/>
          <w:color w:val="333333"/>
          <w:sz w:val="24"/>
          <w:szCs w:val="24"/>
          <w:lang w:eastAsia="ru-RU"/>
        </w:rPr>
        <w:t xml:space="preserve">гендерна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івність - рівний правовий статус жінок і чоловіків та рівні можливості для його реалізації, що дозволяє особам обох статей брати рівну участь у всіх сферах життєдіяльності суспільства;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5"/>
      <w:bookmarkEnd w:id="15"/>
      <w:r w:rsidRPr="00B024C8">
        <w:rPr>
          <w:rFonts w:ascii="Times New Roman" w:eastAsia="Times New Roman" w:hAnsi="Times New Roman" w:cs="Times New Roman"/>
          <w:color w:val="333333"/>
          <w:sz w:val="24"/>
          <w:szCs w:val="24"/>
          <w:lang w:eastAsia="ru-RU"/>
        </w:rPr>
        <w:t xml:space="preserve">доступність - забезпечення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івного доступу всім групам населення до фізичного оточення, транспорту, інформації та зв’язку, інформаційно-комунікаційних технологій і систем, а також до інших об’єктів та послуг, як у міських, так і в сільських районах;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6"/>
      <w:bookmarkEnd w:id="16"/>
      <w:r w:rsidRPr="00B024C8">
        <w:rPr>
          <w:rFonts w:ascii="Times New Roman" w:eastAsia="Times New Roman" w:hAnsi="Times New Roman" w:cs="Times New Roman"/>
          <w:color w:val="333333"/>
          <w:sz w:val="24"/>
          <w:szCs w:val="24"/>
          <w:lang w:eastAsia="ru-RU"/>
        </w:rPr>
        <w:t>об’єкти фізичного оточення - буді</w:t>
      </w:r>
      <w:proofErr w:type="gramStart"/>
      <w:r w:rsidRPr="00B024C8">
        <w:rPr>
          <w:rFonts w:ascii="Times New Roman" w:eastAsia="Times New Roman" w:hAnsi="Times New Roman" w:cs="Times New Roman"/>
          <w:color w:val="333333"/>
          <w:sz w:val="24"/>
          <w:szCs w:val="24"/>
          <w:lang w:eastAsia="ru-RU"/>
        </w:rPr>
        <w:t>вл</w:t>
      </w:r>
      <w:proofErr w:type="gramEnd"/>
      <w:r w:rsidRPr="00B024C8">
        <w:rPr>
          <w:rFonts w:ascii="Times New Roman" w:eastAsia="Times New Roman" w:hAnsi="Times New Roman" w:cs="Times New Roman"/>
          <w:color w:val="333333"/>
          <w:sz w:val="24"/>
          <w:szCs w:val="24"/>
          <w:lang w:eastAsia="ru-RU"/>
        </w:rPr>
        <w:t>і і споруди, об’єкти благоустрою та транспортної інфраструктури;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7"/>
      <w:bookmarkEnd w:id="17"/>
      <w:r w:rsidRPr="00B024C8">
        <w:rPr>
          <w:rFonts w:ascii="Times New Roman" w:eastAsia="Times New Roman" w:hAnsi="Times New Roman" w:cs="Times New Roman"/>
          <w:color w:val="333333"/>
          <w:sz w:val="24"/>
          <w:szCs w:val="24"/>
          <w:lang w:eastAsia="ru-RU"/>
        </w:rPr>
        <w:t xml:space="preserve">стала мобільність - організація переміщення людей, що знижує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впливу на навколишнє середовище і передбачає розвиток інтегрованої системи громадського транспорту, мережі пішохідних та велосипедних шляхів;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18"/>
      <w:bookmarkEnd w:id="18"/>
      <w:r w:rsidRPr="00B024C8">
        <w:rPr>
          <w:rFonts w:ascii="Times New Roman" w:eastAsia="Times New Roman" w:hAnsi="Times New Roman" w:cs="Times New Roman"/>
          <w:color w:val="333333"/>
          <w:sz w:val="24"/>
          <w:szCs w:val="24"/>
          <w:lang w:eastAsia="ru-RU"/>
        </w:rPr>
        <w:t xml:space="preserve">універсальний дизайн - дизайн об’єктів фізичного оточення, програм та послуг, максимально придатний для використання всіма групами населення без необхідності додаткової адаптації чи </w:t>
      </w:r>
      <w:proofErr w:type="gramStart"/>
      <w:r w:rsidRPr="00B024C8">
        <w:rPr>
          <w:rFonts w:ascii="Times New Roman" w:eastAsia="Times New Roman" w:hAnsi="Times New Roman" w:cs="Times New Roman"/>
          <w:color w:val="333333"/>
          <w:sz w:val="24"/>
          <w:szCs w:val="24"/>
          <w:lang w:eastAsia="ru-RU"/>
        </w:rPr>
        <w:t>спец</w:t>
      </w:r>
      <w:proofErr w:type="gramEnd"/>
      <w:r w:rsidRPr="00B024C8">
        <w:rPr>
          <w:rFonts w:ascii="Times New Roman" w:eastAsia="Times New Roman" w:hAnsi="Times New Roman" w:cs="Times New Roman"/>
          <w:color w:val="333333"/>
          <w:sz w:val="24"/>
          <w:szCs w:val="24"/>
          <w:lang w:eastAsia="ru-RU"/>
        </w:rPr>
        <w:t xml:space="preserve">іального дизайну. Універсальний дизайн не виключає допоміжних пристроїв для конкретних груп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де це необхідно.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9"/>
      <w:bookmarkEnd w:id="19"/>
      <w:r w:rsidRPr="00B024C8">
        <w:rPr>
          <w:rFonts w:ascii="Times New Roman" w:eastAsia="Times New Roman" w:hAnsi="Times New Roman" w:cs="Times New Roman"/>
          <w:color w:val="333333"/>
          <w:sz w:val="24"/>
          <w:szCs w:val="24"/>
          <w:lang w:eastAsia="ru-RU"/>
        </w:rPr>
        <w:t>Термін “</w:t>
      </w:r>
      <w:hyperlink r:id="rId7" w:anchor="n1850" w:tgtFrame="_blank" w:history="1">
        <w:r w:rsidRPr="00B024C8">
          <w:rPr>
            <w:rFonts w:ascii="Times New Roman" w:eastAsia="Times New Roman" w:hAnsi="Times New Roman" w:cs="Times New Roman"/>
            <w:color w:val="000099"/>
            <w:sz w:val="24"/>
            <w:szCs w:val="24"/>
            <w:u w:val="single"/>
            <w:lang w:eastAsia="ru-RU"/>
          </w:rPr>
          <w:t>маломобільні групи населення</w:t>
        </w:r>
      </w:hyperlink>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вживається</w:t>
      </w:r>
      <w:proofErr w:type="gramEnd"/>
      <w:r w:rsidRPr="00B024C8">
        <w:rPr>
          <w:rFonts w:ascii="Times New Roman" w:eastAsia="Times New Roman" w:hAnsi="Times New Roman" w:cs="Times New Roman"/>
          <w:color w:val="333333"/>
          <w:sz w:val="24"/>
          <w:szCs w:val="24"/>
          <w:lang w:eastAsia="ru-RU"/>
        </w:rPr>
        <w:t xml:space="preserve"> у значенні, наведеному в Законі України “Про регулювання містобудівної діяльності”, термін “</w:t>
      </w:r>
      <w:hyperlink r:id="rId8" w:anchor="n16" w:tgtFrame="_blank" w:history="1">
        <w:r w:rsidRPr="00B024C8">
          <w:rPr>
            <w:rFonts w:ascii="Times New Roman" w:eastAsia="Times New Roman" w:hAnsi="Times New Roman" w:cs="Times New Roman"/>
            <w:color w:val="000099"/>
            <w:sz w:val="24"/>
            <w:szCs w:val="24"/>
            <w:u w:val="single"/>
            <w:lang w:eastAsia="ru-RU"/>
          </w:rPr>
          <w:t>особа з інвалідністю</w:t>
        </w:r>
      </w:hyperlink>
      <w:r w:rsidRPr="00B024C8">
        <w:rPr>
          <w:rFonts w:ascii="Times New Roman" w:eastAsia="Times New Roman" w:hAnsi="Times New Roman" w:cs="Times New Roman"/>
          <w:color w:val="333333"/>
          <w:sz w:val="24"/>
          <w:szCs w:val="24"/>
          <w:lang w:eastAsia="ru-RU"/>
        </w:rPr>
        <w:t>” вживається у значенні, наведеному в Законі України “Про реабілітацію осіб з інвалідністю в Україні”.</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0" w:name="n20"/>
      <w:bookmarkEnd w:id="20"/>
      <w:proofErr w:type="gramStart"/>
      <w:r w:rsidRPr="00B024C8">
        <w:rPr>
          <w:rFonts w:ascii="Times New Roman" w:eastAsia="Times New Roman" w:hAnsi="Times New Roman" w:cs="Times New Roman"/>
          <w:b/>
          <w:bCs/>
          <w:color w:val="333333"/>
          <w:sz w:val="28"/>
          <w:szCs w:val="28"/>
          <w:lang w:eastAsia="ru-RU"/>
        </w:rPr>
        <w:t>Вступ</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1"/>
      <w:bookmarkEnd w:id="21"/>
      <w:r w:rsidRPr="00B024C8">
        <w:rPr>
          <w:rFonts w:ascii="Times New Roman" w:eastAsia="Times New Roman" w:hAnsi="Times New Roman" w:cs="Times New Roman"/>
          <w:color w:val="333333"/>
          <w:sz w:val="24"/>
          <w:szCs w:val="24"/>
          <w:lang w:eastAsia="ru-RU"/>
        </w:rPr>
        <w:t>Відповідно до </w:t>
      </w:r>
      <w:hyperlink r:id="rId9" w:tgtFrame="_blank" w:history="1">
        <w:r w:rsidRPr="00B024C8">
          <w:rPr>
            <w:rFonts w:ascii="Times New Roman" w:eastAsia="Times New Roman" w:hAnsi="Times New Roman" w:cs="Times New Roman"/>
            <w:color w:val="000099"/>
            <w:sz w:val="24"/>
            <w:szCs w:val="24"/>
            <w:u w:val="single"/>
            <w:lang w:eastAsia="ru-RU"/>
          </w:rPr>
          <w:t>Конституції України</w:t>
        </w:r>
      </w:hyperlink>
      <w:r w:rsidRPr="00B024C8">
        <w:rPr>
          <w:rFonts w:ascii="Times New Roman" w:eastAsia="Times New Roman" w:hAnsi="Times New Roman" w:cs="Times New Roman"/>
          <w:color w:val="333333"/>
          <w:sz w:val="24"/>
          <w:szCs w:val="24"/>
          <w:lang w:eastAsia="ru-RU"/>
        </w:rPr>
        <w:t xml:space="preserve"> людина, її життя і здоров’я, честь і гідність, недоторканність і безпека визнаються в Україні найвищою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іальною цінністю. Разом з тим перед багатьма громадянами України стоїть ряд бар’є</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 у реалізації своїх прав, отриманні доступу до публічних послуг та повноцінної участі у культурному, політичному та суспільному житті. Ці бар’єри наявні у різних сферах - від доступності до громадських та житлових будівель до працевлаштування чи культурного життя.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2"/>
      <w:bookmarkEnd w:id="22"/>
      <w:r w:rsidRPr="00B024C8">
        <w:rPr>
          <w:rFonts w:ascii="Times New Roman" w:eastAsia="Times New Roman" w:hAnsi="Times New Roman" w:cs="Times New Roman"/>
          <w:color w:val="333333"/>
          <w:sz w:val="24"/>
          <w:szCs w:val="24"/>
          <w:lang w:eastAsia="ru-RU"/>
        </w:rPr>
        <w:t xml:space="preserve">Відсутність безбар’єрного середовища не лише створює проблеми для </w:t>
      </w:r>
      <w:proofErr w:type="gramStart"/>
      <w:r w:rsidRPr="00B024C8">
        <w:rPr>
          <w:rFonts w:ascii="Times New Roman" w:eastAsia="Times New Roman" w:hAnsi="Times New Roman" w:cs="Times New Roman"/>
          <w:color w:val="333333"/>
          <w:sz w:val="24"/>
          <w:szCs w:val="24"/>
          <w:lang w:eastAsia="ru-RU"/>
        </w:rPr>
        <w:t>м</w:t>
      </w:r>
      <w:proofErr w:type="gramEnd"/>
      <w:r w:rsidRPr="00B024C8">
        <w:rPr>
          <w:rFonts w:ascii="Times New Roman" w:eastAsia="Times New Roman" w:hAnsi="Times New Roman" w:cs="Times New Roman"/>
          <w:color w:val="333333"/>
          <w:sz w:val="24"/>
          <w:szCs w:val="24"/>
          <w:lang w:eastAsia="ru-RU"/>
        </w:rPr>
        <w:t xml:space="preserve">ільйонів громадян, але і призводить до загального погіршення добробуту кожної людини. </w:t>
      </w:r>
      <w:proofErr w:type="gramStart"/>
      <w:r w:rsidRPr="00B024C8">
        <w:rPr>
          <w:rFonts w:ascii="Times New Roman" w:eastAsia="Times New Roman" w:hAnsi="Times New Roman" w:cs="Times New Roman"/>
          <w:color w:val="333333"/>
          <w:sz w:val="24"/>
          <w:szCs w:val="24"/>
          <w:lang w:eastAsia="ru-RU"/>
        </w:rPr>
        <w:t>Проблеми наявні у загальному доступі до інфраструктури (як фізичної, так і цифрової), а також у кожній сфері життя людини, зокрема ускладнений доступ до громадського транспорту та об’єктів фізичного оточення, відсутність адаптації інформації, сайтів та додатків для всіх громадян, суспільне несприйняття, бар’єри у доступі до освіти, роботи.</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ім того, недостатній рівень забезпечення статистичними даними не дає змогу точно визначити кількість людей, які щодня стикаються з тими чи іншими бар’єрами, та, як наслідок, ускладнює процес формування та реалізації державної політики для усунення цих бар’єрів.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3"/>
      <w:bookmarkEnd w:id="23"/>
      <w:r w:rsidRPr="00B024C8">
        <w:rPr>
          <w:rFonts w:ascii="Times New Roman" w:eastAsia="Times New Roman" w:hAnsi="Times New Roman" w:cs="Times New Roman"/>
          <w:color w:val="333333"/>
          <w:sz w:val="24"/>
          <w:szCs w:val="24"/>
          <w:lang w:eastAsia="ru-RU"/>
        </w:rPr>
        <w:t xml:space="preserve">Національна стратегія із створення безбар’єрного простору в Україні на період до 2030 року (далі - Стратегія) спрямована на визначення ключових проблем та формування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ішень для їх розв’язання/мінімізації.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4"/>
      <w:bookmarkEnd w:id="24"/>
      <w:r w:rsidRPr="00B024C8">
        <w:rPr>
          <w:rFonts w:ascii="Times New Roman" w:eastAsia="Times New Roman" w:hAnsi="Times New Roman" w:cs="Times New Roman"/>
          <w:color w:val="333333"/>
          <w:sz w:val="24"/>
          <w:szCs w:val="24"/>
          <w:lang w:eastAsia="ru-RU"/>
        </w:rPr>
        <w:t>Стратегія орієнтується на провідні документи щодо створення безбар’єрного простору, зокрема </w:t>
      </w:r>
      <w:hyperlink r:id="rId10" w:tgtFrame="_blank" w:history="1">
        <w:r w:rsidRPr="00B024C8">
          <w:rPr>
            <w:rFonts w:ascii="Times New Roman" w:eastAsia="Times New Roman" w:hAnsi="Times New Roman" w:cs="Times New Roman"/>
            <w:color w:val="000099"/>
            <w:sz w:val="24"/>
            <w:szCs w:val="24"/>
            <w:u w:val="single"/>
            <w:lang w:eastAsia="ru-RU"/>
          </w:rPr>
          <w:t>Конвенцію про права осіб з інвалідністю</w:t>
        </w:r>
      </w:hyperlink>
      <w:r w:rsidRPr="00B024C8">
        <w:rPr>
          <w:rFonts w:ascii="Times New Roman" w:eastAsia="Times New Roman" w:hAnsi="Times New Roman" w:cs="Times New Roman"/>
          <w:color w:val="333333"/>
          <w:sz w:val="24"/>
          <w:szCs w:val="24"/>
          <w:lang w:eastAsia="ru-RU"/>
        </w:rPr>
        <w:t>, ратифіковану Законом України від 16 грудня 2009 р. </w:t>
      </w:r>
      <w:hyperlink r:id="rId11" w:tgtFrame="_blank" w:history="1">
        <w:r w:rsidRPr="00B024C8">
          <w:rPr>
            <w:rFonts w:ascii="Times New Roman" w:eastAsia="Times New Roman" w:hAnsi="Times New Roman" w:cs="Times New Roman"/>
            <w:color w:val="000099"/>
            <w:sz w:val="24"/>
            <w:szCs w:val="24"/>
            <w:u w:val="single"/>
            <w:lang w:eastAsia="ru-RU"/>
          </w:rPr>
          <w:t>№ 1767-VI</w:t>
        </w:r>
      </w:hyperlink>
      <w:r w:rsidRPr="00B024C8">
        <w:rPr>
          <w:rFonts w:ascii="Times New Roman" w:eastAsia="Times New Roman" w:hAnsi="Times New Roman" w:cs="Times New Roman"/>
          <w:color w:val="333333"/>
          <w:sz w:val="24"/>
          <w:szCs w:val="24"/>
          <w:lang w:eastAsia="ru-RU"/>
        </w:rPr>
        <w:t>, </w:t>
      </w:r>
      <w:hyperlink r:id="rId12" w:anchor="n3" w:tgtFrame="_blank" w:history="1">
        <w:r w:rsidRPr="00B024C8">
          <w:rPr>
            <w:rFonts w:ascii="Times New Roman" w:eastAsia="Times New Roman" w:hAnsi="Times New Roman" w:cs="Times New Roman"/>
            <w:color w:val="000099"/>
            <w:sz w:val="24"/>
            <w:szCs w:val="24"/>
            <w:u w:val="single"/>
            <w:lang w:eastAsia="ru-RU"/>
          </w:rPr>
          <w:t>Європейську соціальну хартію (переглянуту)</w:t>
        </w:r>
      </w:hyperlink>
      <w:r w:rsidRPr="00B024C8">
        <w:rPr>
          <w:rFonts w:ascii="Times New Roman" w:eastAsia="Times New Roman" w:hAnsi="Times New Roman" w:cs="Times New Roman"/>
          <w:color w:val="333333"/>
          <w:sz w:val="24"/>
          <w:szCs w:val="24"/>
          <w:lang w:eastAsia="ru-RU"/>
        </w:rPr>
        <w:t>, ратифіковану Законом України від 14 вересня 2006 р. </w:t>
      </w:r>
      <w:hyperlink r:id="rId13" w:tgtFrame="_blank" w:history="1">
        <w:r w:rsidRPr="00B024C8">
          <w:rPr>
            <w:rFonts w:ascii="Times New Roman" w:eastAsia="Times New Roman" w:hAnsi="Times New Roman" w:cs="Times New Roman"/>
            <w:color w:val="000099"/>
            <w:sz w:val="24"/>
            <w:szCs w:val="24"/>
            <w:u w:val="single"/>
            <w:lang w:eastAsia="ru-RU"/>
          </w:rPr>
          <w:t>№ 137-V</w:t>
        </w:r>
      </w:hyperlink>
      <w:r w:rsidRPr="00B024C8">
        <w:rPr>
          <w:rFonts w:ascii="Times New Roman" w:eastAsia="Times New Roman" w:hAnsi="Times New Roman" w:cs="Times New Roman"/>
          <w:color w:val="333333"/>
          <w:sz w:val="24"/>
          <w:szCs w:val="24"/>
          <w:lang w:eastAsia="ru-RU"/>
        </w:rPr>
        <w:t>, </w:t>
      </w:r>
      <w:hyperlink r:id="rId14" w:tgtFrame="_blank" w:history="1">
        <w:r w:rsidRPr="00B024C8">
          <w:rPr>
            <w:rFonts w:ascii="Times New Roman" w:eastAsia="Times New Roman" w:hAnsi="Times New Roman" w:cs="Times New Roman"/>
            <w:color w:val="000099"/>
            <w:sz w:val="24"/>
            <w:szCs w:val="24"/>
            <w:u w:val="single"/>
            <w:lang w:eastAsia="ru-RU"/>
          </w:rPr>
          <w:t>Конвенцію Організац</w:t>
        </w:r>
        <w:proofErr w:type="gramStart"/>
        <w:r w:rsidRPr="00B024C8">
          <w:rPr>
            <w:rFonts w:ascii="Times New Roman" w:eastAsia="Times New Roman" w:hAnsi="Times New Roman" w:cs="Times New Roman"/>
            <w:color w:val="000099"/>
            <w:sz w:val="24"/>
            <w:szCs w:val="24"/>
            <w:u w:val="single"/>
            <w:lang w:eastAsia="ru-RU"/>
          </w:rPr>
          <w:t xml:space="preserve">ії </w:t>
        </w:r>
        <w:r w:rsidRPr="00B024C8">
          <w:rPr>
            <w:rFonts w:ascii="Times New Roman" w:eastAsia="Times New Roman" w:hAnsi="Times New Roman" w:cs="Times New Roman"/>
            <w:color w:val="000099"/>
            <w:sz w:val="24"/>
            <w:szCs w:val="24"/>
            <w:u w:val="single"/>
            <w:lang w:eastAsia="ru-RU"/>
          </w:rPr>
          <w:lastRenderedPageBreak/>
          <w:t>О</w:t>
        </w:r>
        <w:proofErr w:type="gramEnd"/>
        <w:r w:rsidRPr="00B024C8">
          <w:rPr>
            <w:rFonts w:ascii="Times New Roman" w:eastAsia="Times New Roman" w:hAnsi="Times New Roman" w:cs="Times New Roman"/>
            <w:color w:val="000099"/>
            <w:sz w:val="24"/>
            <w:szCs w:val="24"/>
            <w:u w:val="single"/>
            <w:lang w:eastAsia="ru-RU"/>
          </w:rPr>
          <w:t>б’єднаних Націй про ліквідацію всіх форм дискримінації щодо жінок</w:t>
        </w:r>
      </w:hyperlink>
      <w:r w:rsidRPr="00B024C8">
        <w:rPr>
          <w:rFonts w:ascii="Times New Roman" w:eastAsia="Times New Roman" w:hAnsi="Times New Roman" w:cs="Times New Roman"/>
          <w:color w:val="333333"/>
          <w:sz w:val="24"/>
          <w:szCs w:val="24"/>
          <w:lang w:eastAsia="ru-RU"/>
        </w:rPr>
        <w:t>, міжнародну ініціативу “Партнерство</w:t>
      </w:r>
      <w:proofErr w:type="gramStart"/>
      <w:r w:rsidRPr="00B024C8">
        <w:rPr>
          <w:rFonts w:ascii="Times New Roman" w:eastAsia="Times New Roman" w:hAnsi="Times New Roman" w:cs="Times New Roman"/>
          <w:color w:val="333333"/>
          <w:sz w:val="24"/>
          <w:szCs w:val="24"/>
          <w:lang w:eastAsia="ru-RU"/>
        </w:rPr>
        <w:t xml:space="preserve"> Б</w:t>
      </w:r>
      <w:proofErr w:type="gramEnd"/>
      <w:r w:rsidRPr="00B024C8">
        <w:rPr>
          <w:rFonts w:ascii="Times New Roman" w:eastAsia="Times New Roman" w:hAnsi="Times New Roman" w:cs="Times New Roman"/>
          <w:color w:val="333333"/>
          <w:sz w:val="24"/>
          <w:szCs w:val="24"/>
          <w:lang w:eastAsia="ru-RU"/>
        </w:rPr>
        <w:t>іарріц”.</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5"/>
      <w:bookmarkEnd w:id="25"/>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ім того, під час розроблення ініціатив було проаналізовано ряд кращих міжнародних практик створення безбар’єрного простору, зокрема країн Європейського Союзу, Канади, Сінгапуру, Японії, Великобританії, США.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6"/>
      <w:bookmarkEnd w:id="26"/>
      <w:r w:rsidRPr="00B024C8">
        <w:rPr>
          <w:rFonts w:ascii="Times New Roman" w:eastAsia="Times New Roman" w:hAnsi="Times New Roman" w:cs="Times New Roman"/>
          <w:color w:val="333333"/>
          <w:sz w:val="24"/>
          <w:szCs w:val="24"/>
          <w:lang w:eastAsia="ru-RU"/>
        </w:rPr>
        <w:t xml:space="preserve">Положення Стратегії враховують весь ряд напрацьованих раніше стратегічних документів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Україні, зокрема щодо створення безбар’єрного середовища для осіб з інвалідністю, розвитку молоді, захисту прав людини, подолання нерівності (у тому числі гендерної).</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7" w:name="n27"/>
      <w:bookmarkEnd w:id="27"/>
      <w:r w:rsidRPr="00B024C8">
        <w:rPr>
          <w:rFonts w:ascii="Times New Roman" w:eastAsia="Times New Roman" w:hAnsi="Times New Roman" w:cs="Times New Roman"/>
          <w:b/>
          <w:bCs/>
          <w:color w:val="333333"/>
          <w:sz w:val="28"/>
          <w:szCs w:val="28"/>
          <w:lang w:eastAsia="ru-RU"/>
        </w:rPr>
        <w:t>Мета Стратегії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28"/>
      <w:bookmarkEnd w:id="28"/>
      <w:r w:rsidRPr="00B024C8">
        <w:rPr>
          <w:rFonts w:ascii="Times New Roman" w:eastAsia="Times New Roman" w:hAnsi="Times New Roman" w:cs="Times New Roman"/>
          <w:color w:val="333333"/>
          <w:sz w:val="24"/>
          <w:szCs w:val="24"/>
          <w:lang w:eastAsia="ru-RU"/>
        </w:rPr>
        <w:t xml:space="preserve">Метою Стратегії є створення безперешкодного середовища для всіх груп населення, забезпечення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івних можливостей кожній людині реалізовувати свої права, отримувати послуги на рівні з іншими шляхом інтегрування фізичної, інформаційної, цифрової, соціальної та громадянської, економічної та освітньої безбар’єрності до всіх сфер державної політики.</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9" w:name="n29"/>
      <w:bookmarkEnd w:id="29"/>
      <w:r w:rsidRPr="00B024C8">
        <w:rPr>
          <w:rFonts w:ascii="Times New Roman" w:eastAsia="Times New Roman" w:hAnsi="Times New Roman" w:cs="Times New Roman"/>
          <w:b/>
          <w:bCs/>
          <w:color w:val="333333"/>
          <w:sz w:val="28"/>
          <w:szCs w:val="28"/>
          <w:lang w:eastAsia="ru-RU"/>
        </w:rPr>
        <w:t>Очікувані результати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0"/>
      <w:bookmarkEnd w:id="30"/>
      <w:r w:rsidRPr="00B024C8">
        <w:rPr>
          <w:rFonts w:ascii="Times New Roman" w:eastAsia="Times New Roman" w:hAnsi="Times New Roman" w:cs="Times New Roman"/>
          <w:color w:val="333333"/>
          <w:sz w:val="24"/>
          <w:szCs w:val="24"/>
          <w:lang w:eastAsia="ru-RU"/>
        </w:rPr>
        <w:t xml:space="preserve">Очікуваним результатом реалізації Стратегії є визначення та суспільна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ідтримка стратегічного курсу держави у сфері створення безбар’єрного простору, послідовна реалізація якого дасть можливість кожній людині: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1"/>
      <w:bookmarkEnd w:id="31"/>
      <w:r w:rsidRPr="00B024C8">
        <w:rPr>
          <w:rFonts w:ascii="Times New Roman" w:eastAsia="Times New Roman" w:hAnsi="Times New Roman" w:cs="Times New Roman"/>
          <w:color w:val="333333"/>
          <w:sz w:val="24"/>
          <w:szCs w:val="24"/>
          <w:lang w:eastAsia="ru-RU"/>
        </w:rPr>
        <w:t xml:space="preserve">отримати безперешкодний доступ </w:t>
      </w:r>
      <w:proofErr w:type="gramStart"/>
      <w:r w:rsidRPr="00B024C8">
        <w:rPr>
          <w:rFonts w:ascii="Times New Roman" w:eastAsia="Times New Roman" w:hAnsi="Times New Roman" w:cs="Times New Roman"/>
          <w:color w:val="333333"/>
          <w:sz w:val="24"/>
          <w:szCs w:val="24"/>
          <w:lang w:eastAsia="ru-RU"/>
        </w:rPr>
        <w:t>до</w:t>
      </w:r>
      <w:proofErr w:type="gramEnd"/>
      <w:r w:rsidRPr="00B024C8">
        <w:rPr>
          <w:rFonts w:ascii="Times New Roman" w:eastAsia="Times New Roman" w:hAnsi="Times New Roman" w:cs="Times New Roman"/>
          <w:color w:val="333333"/>
          <w:sz w:val="24"/>
          <w:szCs w:val="24"/>
          <w:lang w:eastAsia="ru-RU"/>
        </w:rPr>
        <w:t xml:space="preserve"> об’єктів фізичного оточення;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2"/>
      <w:bookmarkEnd w:id="32"/>
      <w:r w:rsidRPr="00B024C8">
        <w:rPr>
          <w:rFonts w:ascii="Times New Roman" w:eastAsia="Times New Roman" w:hAnsi="Times New Roman" w:cs="Times New Roman"/>
          <w:color w:val="333333"/>
          <w:sz w:val="24"/>
          <w:szCs w:val="24"/>
          <w:lang w:eastAsia="ru-RU"/>
        </w:rPr>
        <w:t>отримувати інформацію у найзручніший спосіб;</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3"/>
      <w:bookmarkEnd w:id="33"/>
      <w:r w:rsidRPr="00B024C8">
        <w:rPr>
          <w:rFonts w:ascii="Times New Roman" w:eastAsia="Times New Roman" w:hAnsi="Times New Roman" w:cs="Times New Roman"/>
          <w:color w:val="333333"/>
          <w:sz w:val="24"/>
          <w:szCs w:val="24"/>
          <w:lang w:eastAsia="ru-RU"/>
        </w:rPr>
        <w:t xml:space="preserve">отримати спрощений доступ до цифровізованих та аналогових державних та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іальних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4"/>
      <w:bookmarkEnd w:id="34"/>
      <w:r w:rsidRPr="00B024C8">
        <w:rPr>
          <w:rFonts w:ascii="Times New Roman" w:eastAsia="Times New Roman" w:hAnsi="Times New Roman" w:cs="Times New Roman"/>
          <w:color w:val="333333"/>
          <w:sz w:val="24"/>
          <w:szCs w:val="24"/>
          <w:lang w:eastAsia="ru-RU"/>
        </w:rPr>
        <w:t xml:space="preserve">отримати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умови участі у всіх сферах життя суспільства;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5"/>
      <w:bookmarkEnd w:id="35"/>
      <w:r w:rsidRPr="00B024C8">
        <w:rPr>
          <w:rFonts w:ascii="Times New Roman" w:eastAsia="Times New Roman" w:hAnsi="Times New Roman" w:cs="Times New Roman"/>
          <w:color w:val="333333"/>
          <w:sz w:val="24"/>
          <w:szCs w:val="24"/>
          <w:lang w:eastAsia="ru-RU"/>
        </w:rPr>
        <w:t xml:space="preserve">отримати умови та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можливості для занять фізичною культурою та спортом;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6"/>
      <w:bookmarkEnd w:id="36"/>
      <w:r w:rsidRPr="00B024C8">
        <w:rPr>
          <w:rFonts w:ascii="Times New Roman" w:eastAsia="Times New Roman" w:hAnsi="Times New Roman" w:cs="Times New Roman"/>
          <w:color w:val="333333"/>
          <w:sz w:val="24"/>
          <w:szCs w:val="24"/>
          <w:lang w:eastAsia="ru-RU"/>
        </w:rPr>
        <w:t xml:space="preserve">отримати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умови та можливості для культурного (мистецького) та/або креативного вираження, провадження культурної діяльності; доступу до культурних послуг, культурних цінностей, культурної спадщини та інформації про них;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7"/>
      <w:bookmarkEnd w:id="37"/>
      <w:r w:rsidRPr="00B024C8">
        <w:rPr>
          <w:rFonts w:ascii="Times New Roman" w:eastAsia="Times New Roman" w:hAnsi="Times New Roman" w:cs="Times New Roman"/>
          <w:color w:val="333333"/>
          <w:sz w:val="24"/>
          <w:szCs w:val="24"/>
          <w:lang w:eastAsia="ru-RU"/>
        </w:rPr>
        <w:t>брати участь у політичних процесах та громадській діяльності;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8"/>
      <w:bookmarkEnd w:id="38"/>
      <w:r w:rsidRPr="00B024C8">
        <w:rPr>
          <w:rFonts w:ascii="Times New Roman" w:eastAsia="Times New Roman" w:hAnsi="Times New Roman" w:cs="Times New Roman"/>
          <w:color w:val="333333"/>
          <w:sz w:val="24"/>
          <w:szCs w:val="24"/>
          <w:lang w:eastAsia="ru-RU"/>
        </w:rPr>
        <w:t xml:space="preserve">отримати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можливості та вільний доступ до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39"/>
      <w:bookmarkEnd w:id="39"/>
      <w:r w:rsidRPr="00B024C8">
        <w:rPr>
          <w:rFonts w:ascii="Times New Roman" w:eastAsia="Times New Roman" w:hAnsi="Times New Roman" w:cs="Times New Roman"/>
          <w:color w:val="333333"/>
          <w:sz w:val="24"/>
          <w:szCs w:val="24"/>
          <w:lang w:eastAsia="ru-RU"/>
        </w:rPr>
        <w:t xml:space="preserve">отримати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умови та можливості у сфері зайнятості, а також заняття підприємництвом.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0"/>
      <w:bookmarkEnd w:id="40"/>
      <w:r w:rsidRPr="00B024C8">
        <w:rPr>
          <w:rFonts w:ascii="Times New Roman" w:eastAsia="Times New Roman" w:hAnsi="Times New Roman" w:cs="Times New Roman"/>
          <w:color w:val="333333"/>
          <w:sz w:val="24"/>
          <w:szCs w:val="24"/>
          <w:lang w:eastAsia="ru-RU"/>
        </w:rPr>
        <w:t>Завдяки імплементації Стратегії: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1"/>
      <w:bookmarkEnd w:id="41"/>
      <w:r w:rsidRPr="00B024C8">
        <w:rPr>
          <w:rFonts w:ascii="Times New Roman" w:eastAsia="Times New Roman" w:hAnsi="Times New Roman" w:cs="Times New Roman"/>
          <w:color w:val="333333"/>
          <w:sz w:val="24"/>
          <w:szCs w:val="24"/>
          <w:lang w:eastAsia="ru-RU"/>
        </w:rPr>
        <w:t xml:space="preserve">безбар’єрність стане наскрізним принципом державної політики та включатиметься до всіх довгострокових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ішень та програм на національному та місцевому рівні;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2"/>
      <w:bookmarkEnd w:id="42"/>
      <w:r w:rsidRPr="00B024C8">
        <w:rPr>
          <w:rFonts w:ascii="Times New Roman" w:eastAsia="Times New Roman" w:hAnsi="Times New Roman" w:cs="Times New Roman"/>
          <w:color w:val="333333"/>
          <w:sz w:val="24"/>
          <w:szCs w:val="24"/>
          <w:lang w:eastAsia="ru-RU"/>
        </w:rPr>
        <w:t xml:space="preserve">кошти </w:t>
      </w:r>
      <w:proofErr w:type="gramStart"/>
      <w:r w:rsidRPr="00B024C8">
        <w:rPr>
          <w:rFonts w:ascii="Times New Roman" w:eastAsia="Times New Roman" w:hAnsi="Times New Roman" w:cs="Times New Roman"/>
          <w:color w:val="333333"/>
          <w:sz w:val="24"/>
          <w:szCs w:val="24"/>
          <w:lang w:eastAsia="ru-RU"/>
        </w:rPr>
        <w:t>державного</w:t>
      </w:r>
      <w:proofErr w:type="gramEnd"/>
      <w:r w:rsidRPr="00B024C8">
        <w:rPr>
          <w:rFonts w:ascii="Times New Roman" w:eastAsia="Times New Roman" w:hAnsi="Times New Roman" w:cs="Times New Roman"/>
          <w:color w:val="333333"/>
          <w:sz w:val="24"/>
          <w:szCs w:val="24"/>
          <w:lang w:eastAsia="ru-RU"/>
        </w:rPr>
        <w:t xml:space="preserve"> та місцевих бюджетів спрямовуватимуться виключно на придбання товарів, робіт та послуг, що в розумінні Стратегії будуть доступними для кожного;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3"/>
      <w:bookmarkEnd w:id="43"/>
      <w:r w:rsidRPr="00B024C8">
        <w:rPr>
          <w:rFonts w:ascii="Times New Roman" w:eastAsia="Times New Roman" w:hAnsi="Times New Roman" w:cs="Times New Roman"/>
          <w:color w:val="333333"/>
          <w:sz w:val="24"/>
          <w:szCs w:val="24"/>
          <w:lang w:eastAsia="ru-RU"/>
        </w:rPr>
        <w:t>отримано актуальну інформацію про стан доступності будівель, інфраструктури, транспорту, інформації, цифрових послуг для планування програм та інвестицій в створення безперешкодного середовища;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4"/>
      <w:bookmarkEnd w:id="44"/>
      <w:r w:rsidRPr="00B024C8">
        <w:rPr>
          <w:rFonts w:ascii="Times New Roman" w:eastAsia="Times New Roman" w:hAnsi="Times New Roman" w:cs="Times New Roman"/>
          <w:color w:val="333333"/>
          <w:sz w:val="24"/>
          <w:szCs w:val="24"/>
          <w:lang w:eastAsia="ru-RU"/>
        </w:rPr>
        <w:lastRenderedPageBreak/>
        <w:t xml:space="preserve">затверджені та запроваджуватимуться стандарти доступу </w:t>
      </w:r>
      <w:proofErr w:type="gramStart"/>
      <w:r w:rsidRPr="00B024C8">
        <w:rPr>
          <w:rFonts w:ascii="Times New Roman" w:eastAsia="Times New Roman" w:hAnsi="Times New Roman" w:cs="Times New Roman"/>
          <w:color w:val="333333"/>
          <w:sz w:val="24"/>
          <w:szCs w:val="24"/>
          <w:lang w:eastAsia="ru-RU"/>
        </w:rPr>
        <w:t>до</w:t>
      </w:r>
      <w:proofErr w:type="gramEnd"/>
      <w:r w:rsidRPr="00B024C8">
        <w:rPr>
          <w:rFonts w:ascii="Times New Roman" w:eastAsia="Times New Roman" w:hAnsi="Times New Roman" w:cs="Times New Roman"/>
          <w:color w:val="333333"/>
          <w:sz w:val="24"/>
          <w:szCs w:val="24"/>
          <w:lang w:eastAsia="ru-RU"/>
        </w:rPr>
        <w:t xml:space="preserve"> товарів та послуг, що пропонуються приватним сектором.</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5" w:name="n45"/>
      <w:bookmarkEnd w:id="45"/>
      <w:proofErr w:type="gramStart"/>
      <w:r w:rsidRPr="00B024C8">
        <w:rPr>
          <w:rFonts w:ascii="Times New Roman" w:eastAsia="Times New Roman" w:hAnsi="Times New Roman" w:cs="Times New Roman"/>
          <w:b/>
          <w:bCs/>
          <w:color w:val="333333"/>
          <w:sz w:val="28"/>
          <w:szCs w:val="28"/>
          <w:lang w:eastAsia="ru-RU"/>
        </w:rPr>
        <w:t>П</w:t>
      </w:r>
      <w:proofErr w:type="gramEnd"/>
      <w:r w:rsidRPr="00B024C8">
        <w:rPr>
          <w:rFonts w:ascii="Times New Roman" w:eastAsia="Times New Roman" w:hAnsi="Times New Roman" w:cs="Times New Roman"/>
          <w:b/>
          <w:bCs/>
          <w:color w:val="333333"/>
          <w:sz w:val="28"/>
          <w:szCs w:val="28"/>
          <w:lang w:eastAsia="ru-RU"/>
        </w:rPr>
        <w:t>ідхід до побудови розділів Стратегії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6"/>
      <w:bookmarkEnd w:id="46"/>
      <w:r w:rsidRPr="00B024C8">
        <w:rPr>
          <w:rFonts w:ascii="Times New Roman" w:eastAsia="Times New Roman" w:hAnsi="Times New Roman" w:cs="Times New Roman"/>
          <w:color w:val="333333"/>
          <w:sz w:val="24"/>
          <w:szCs w:val="24"/>
          <w:lang w:eastAsia="ru-RU"/>
        </w:rPr>
        <w:t xml:space="preserve">Стратегія складається з двох основних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івнів: рамкових умов безбар’єрності та стандартів безбар’єрності.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7"/>
      <w:bookmarkEnd w:id="47"/>
      <w:r w:rsidRPr="00B024C8">
        <w:rPr>
          <w:rFonts w:ascii="Times New Roman" w:eastAsia="Times New Roman" w:hAnsi="Times New Roman" w:cs="Times New Roman"/>
          <w:color w:val="333333"/>
          <w:sz w:val="24"/>
          <w:szCs w:val="24"/>
          <w:lang w:eastAsia="ru-RU"/>
        </w:rPr>
        <w:t xml:space="preserve">Перший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визначає доступність людини до фізичної, інформаційної та цифрової інфраструктури та участі у суспільно-політичних процесах та можливості самореалізації.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8"/>
      <w:bookmarkEnd w:id="48"/>
      <w:r w:rsidRPr="00B024C8">
        <w:rPr>
          <w:rFonts w:ascii="Times New Roman" w:eastAsia="Times New Roman" w:hAnsi="Times New Roman" w:cs="Times New Roman"/>
          <w:color w:val="333333"/>
          <w:sz w:val="24"/>
          <w:szCs w:val="24"/>
          <w:lang w:eastAsia="ru-RU"/>
        </w:rPr>
        <w:t xml:space="preserve">Другий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 xml:space="preserve">івень фокусується на створенні умов безбар’єрності в окремих сферах життя. Такими сферами є сфери освіти та економічної діяльності (зайнятості та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ідприємництва). Організаційний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включатиме розроблення та впровадження методології та індикаторів моніторингу реалізації принципів безбар’єрності на національному та місцевому рівні та комунікаційні кампанії. Для реалізації Стратегії Кабінетом Міністрів України кожні два роки затверджуватиметься план заходів з реалізації Стратегії.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49"/>
      <w:bookmarkEnd w:id="49"/>
      <w:r w:rsidRPr="00B024C8">
        <w:rPr>
          <w:rFonts w:ascii="Times New Roman" w:eastAsia="Times New Roman" w:hAnsi="Times New Roman" w:cs="Times New Roman"/>
          <w:color w:val="333333"/>
          <w:sz w:val="24"/>
          <w:szCs w:val="24"/>
          <w:lang w:eastAsia="ru-RU"/>
        </w:rPr>
        <w:t xml:space="preserve">Кожен тематичний напрям Стратегії побудований відповідно до уніфікованої структури, яка </w:t>
      </w:r>
      <w:proofErr w:type="gramStart"/>
      <w:r w:rsidRPr="00B024C8">
        <w:rPr>
          <w:rFonts w:ascii="Times New Roman" w:eastAsia="Times New Roman" w:hAnsi="Times New Roman" w:cs="Times New Roman"/>
          <w:color w:val="333333"/>
          <w:sz w:val="24"/>
          <w:szCs w:val="24"/>
          <w:lang w:eastAsia="ru-RU"/>
        </w:rPr>
        <w:t>включає в</w:t>
      </w:r>
      <w:proofErr w:type="gramEnd"/>
      <w:r w:rsidRPr="00B024C8">
        <w:rPr>
          <w:rFonts w:ascii="Times New Roman" w:eastAsia="Times New Roman" w:hAnsi="Times New Roman" w:cs="Times New Roman"/>
          <w:color w:val="333333"/>
          <w:sz w:val="24"/>
          <w:szCs w:val="24"/>
          <w:lang w:eastAsia="ru-RU"/>
        </w:rPr>
        <w:t xml:space="preserve"> себе:</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0"/>
      <w:bookmarkEnd w:id="50"/>
      <w:r w:rsidRPr="00B024C8">
        <w:rPr>
          <w:rFonts w:ascii="Times New Roman" w:eastAsia="Times New Roman" w:hAnsi="Times New Roman" w:cs="Times New Roman"/>
          <w:color w:val="333333"/>
          <w:sz w:val="24"/>
          <w:szCs w:val="24"/>
          <w:lang w:eastAsia="ru-RU"/>
        </w:rPr>
        <w:t>визначення візії напряму;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1"/>
      <w:bookmarkEnd w:id="51"/>
      <w:r w:rsidRPr="00B024C8">
        <w:rPr>
          <w:rFonts w:ascii="Times New Roman" w:eastAsia="Times New Roman" w:hAnsi="Times New Roman" w:cs="Times New Roman"/>
          <w:color w:val="333333"/>
          <w:sz w:val="24"/>
          <w:szCs w:val="24"/>
          <w:lang w:eastAsia="ru-RU"/>
        </w:rPr>
        <w:t xml:space="preserve">аналіз </w:t>
      </w:r>
      <w:proofErr w:type="gramStart"/>
      <w:r w:rsidRPr="00B024C8">
        <w:rPr>
          <w:rFonts w:ascii="Times New Roman" w:eastAsia="Times New Roman" w:hAnsi="Times New Roman" w:cs="Times New Roman"/>
          <w:color w:val="333333"/>
          <w:sz w:val="24"/>
          <w:szCs w:val="24"/>
          <w:lang w:eastAsia="ru-RU"/>
        </w:rPr>
        <w:t>поточного</w:t>
      </w:r>
      <w:proofErr w:type="gramEnd"/>
      <w:r w:rsidRPr="00B024C8">
        <w:rPr>
          <w:rFonts w:ascii="Times New Roman" w:eastAsia="Times New Roman" w:hAnsi="Times New Roman" w:cs="Times New Roman"/>
          <w:color w:val="333333"/>
          <w:sz w:val="24"/>
          <w:szCs w:val="24"/>
          <w:lang w:eastAsia="ru-RU"/>
        </w:rPr>
        <w:t xml:space="preserve"> стану та визначення ключових проблем за напрямом;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2"/>
      <w:bookmarkEnd w:id="52"/>
      <w:r w:rsidRPr="00B024C8">
        <w:rPr>
          <w:rFonts w:ascii="Times New Roman" w:eastAsia="Times New Roman" w:hAnsi="Times New Roman" w:cs="Times New Roman"/>
          <w:color w:val="333333"/>
          <w:sz w:val="24"/>
          <w:szCs w:val="24"/>
          <w:lang w:eastAsia="ru-RU"/>
        </w:rPr>
        <w:t>визначення стратегічних цілей;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3"/>
      <w:bookmarkEnd w:id="53"/>
      <w:r w:rsidRPr="00B024C8">
        <w:rPr>
          <w:rFonts w:ascii="Times New Roman" w:eastAsia="Times New Roman" w:hAnsi="Times New Roman" w:cs="Times New Roman"/>
          <w:color w:val="333333"/>
          <w:sz w:val="24"/>
          <w:szCs w:val="24"/>
          <w:lang w:eastAsia="ru-RU"/>
        </w:rPr>
        <w:t>формування завдань, спрямованих на досягнення стратегічних цілей;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4"/>
      <w:bookmarkEnd w:id="54"/>
      <w:r w:rsidRPr="00B024C8">
        <w:rPr>
          <w:rFonts w:ascii="Times New Roman" w:eastAsia="Times New Roman" w:hAnsi="Times New Roman" w:cs="Times New Roman"/>
          <w:color w:val="333333"/>
          <w:sz w:val="24"/>
          <w:szCs w:val="24"/>
          <w:lang w:eastAsia="ru-RU"/>
        </w:rPr>
        <w:t>визначення цільових індикаторів за напрямом;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5"/>
      <w:bookmarkEnd w:id="55"/>
      <w:r w:rsidRPr="00B024C8">
        <w:rPr>
          <w:rFonts w:ascii="Times New Roman" w:eastAsia="Times New Roman" w:hAnsi="Times New Roman" w:cs="Times New Roman"/>
          <w:color w:val="333333"/>
          <w:sz w:val="24"/>
          <w:szCs w:val="24"/>
          <w:lang w:eastAsia="ru-RU"/>
        </w:rPr>
        <w:t>визначення очікуваних результаті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за напрямом.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6"/>
      <w:bookmarkEnd w:id="56"/>
      <w:r w:rsidRPr="00B024C8">
        <w:rPr>
          <w:rFonts w:ascii="Times New Roman" w:eastAsia="Times New Roman" w:hAnsi="Times New Roman" w:cs="Times New Roman"/>
          <w:color w:val="333333"/>
          <w:sz w:val="24"/>
          <w:szCs w:val="24"/>
          <w:lang w:eastAsia="ru-RU"/>
        </w:rPr>
        <w:t xml:space="preserve">Використання такої структури дає змогу чітко визначити сутність напряму, зрозуміти поточну ситуацію та існуючі проблеми, сформувати стратегічні цілі, визначити завдання, які необхідно виконати, та встановити цільові індикатори, прогрес у досягненні яких </w:t>
      </w:r>
      <w:proofErr w:type="gramStart"/>
      <w:r w:rsidRPr="00B024C8">
        <w:rPr>
          <w:rFonts w:ascii="Times New Roman" w:eastAsia="Times New Roman" w:hAnsi="Times New Roman" w:cs="Times New Roman"/>
          <w:color w:val="333333"/>
          <w:sz w:val="24"/>
          <w:szCs w:val="24"/>
          <w:lang w:eastAsia="ru-RU"/>
        </w:rPr>
        <w:t>доц</w:t>
      </w:r>
      <w:proofErr w:type="gramEnd"/>
      <w:r w:rsidRPr="00B024C8">
        <w:rPr>
          <w:rFonts w:ascii="Times New Roman" w:eastAsia="Times New Roman" w:hAnsi="Times New Roman" w:cs="Times New Roman"/>
          <w:color w:val="333333"/>
          <w:sz w:val="24"/>
          <w:szCs w:val="24"/>
          <w:lang w:eastAsia="ru-RU"/>
        </w:rPr>
        <w:t>ільно відстежувати для здійснення загального моніторингу стану виконання Стратегії.</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7" w:name="n57"/>
      <w:bookmarkEnd w:id="57"/>
      <w:r w:rsidRPr="00B024C8">
        <w:rPr>
          <w:rFonts w:ascii="Times New Roman" w:eastAsia="Times New Roman" w:hAnsi="Times New Roman" w:cs="Times New Roman"/>
          <w:b/>
          <w:bCs/>
          <w:color w:val="333333"/>
          <w:sz w:val="28"/>
          <w:szCs w:val="28"/>
          <w:lang w:eastAsia="ru-RU"/>
        </w:rPr>
        <w:t>Розділ II. Стратегічний курс за напрямами безбар’єрності</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8" w:name="n58"/>
      <w:bookmarkEnd w:id="58"/>
      <w:r w:rsidRPr="00B024C8">
        <w:rPr>
          <w:rFonts w:ascii="Times New Roman" w:eastAsia="Times New Roman" w:hAnsi="Times New Roman" w:cs="Times New Roman"/>
          <w:b/>
          <w:bCs/>
          <w:color w:val="333333"/>
          <w:sz w:val="28"/>
          <w:szCs w:val="28"/>
          <w:lang w:eastAsia="ru-RU"/>
        </w:rPr>
        <w:t>Напрям 1. Фізична безбар’єрність</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9" w:name="n59"/>
      <w:bookmarkEnd w:id="59"/>
      <w:r w:rsidRPr="00B024C8">
        <w:rPr>
          <w:rFonts w:ascii="Times New Roman" w:eastAsia="Times New Roman" w:hAnsi="Times New Roman" w:cs="Times New Roman"/>
          <w:b/>
          <w:bCs/>
          <w:color w:val="333333"/>
          <w:sz w:val="28"/>
          <w:szCs w:val="28"/>
          <w:lang w:eastAsia="ru-RU"/>
        </w:rPr>
        <w:t>Візія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0"/>
      <w:bookmarkEnd w:id="60"/>
      <w:r w:rsidRPr="00B024C8">
        <w:rPr>
          <w:rFonts w:ascii="Times New Roman" w:eastAsia="Times New Roman" w:hAnsi="Times New Roman" w:cs="Times New Roman"/>
          <w:color w:val="333333"/>
          <w:sz w:val="24"/>
          <w:szCs w:val="24"/>
          <w:lang w:eastAsia="ru-RU"/>
        </w:rPr>
        <w:t xml:space="preserve">Усі об’єкти фізичного оточення доступні для всіх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іальних груп незалежно від віку, стану здоров’я, інвалідності, майнового стану, статі, місця проживання та інших ознак.</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1" w:name="n61"/>
      <w:bookmarkEnd w:id="61"/>
      <w:r w:rsidRPr="00B024C8">
        <w:rPr>
          <w:rFonts w:ascii="Times New Roman" w:eastAsia="Times New Roman" w:hAnsi="Times New Roman" w:cs="Times New Roman"/>
          <w:b/>
          <w:bCs/>
          <w:color w:val="333333"/>
          <w:sz w:val="28"/>
          <w:szCs w:val="28"/>
          <w:lang w:eastAsia="ru-RU"/>
        </w:rPr>
        <w:t xml:space="preserve">Аналіз </w:t>
      </w:r>
      <w:proofErr w:type="gramStart"/>
      <w:r w:rsidRPr="00B024C8">
        <w:rPr>
          <w:rFonts w:ascii="Times New Roman" w:eastAsia="Times New Roman" w:hAnsi="Times New Roman" w:cs="Times New Roman"/>
          <w:b/>
          <w:bCs/>
          <w:color w:val="333333"/>
          <w:sz w:val="28"/>
          <w:szCs w:val="28"/>
          <w:lang w:eastAsia="ru-RU"/>
        </w:rPr>
        <w:t>поточного</w:t>
      </w:r>
      <w:proofErr w:type="gramEnd"/>
      <w:r w:rsidRPr="00B024C8">
        <w:rPr>
          <w:rFonts w:ascii="Times New Roman" w:eastAsia="Times New Roman" w:hAnsi="Times New Roman" w:cs="Times New Roman"/>
          <w:b/>
          <w:bCs/>
          <w:color w:val="333333"/>
          <w:sz w:val="28"/>
          <w:szCs w:val="28"/>
          <w:lang w:eastAsia="ru-RU"/>
        </w:rPr>
        <w:t xml:space="preserve"> стану та визначення ключових проблем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2"/>
      <w:bookmarkEnd w:id="62"/>
      <w:r w:rsidRPr="00B024C8">
        <w:rPr>
          <w:rFonts w:ascii="Times New Roman" w:eastAsia="Times New Roman" w:hAnsi="Times New Roman" w:cs="Times New Roman"/>
          <w:color w:val="333333"/>
          <w:sz w:val="24"/>
          <w:szCs w:val="24"/>
          <w:lang w:eastAsia="ru-RU"/>
        </w:rPr>
        <w:t xml:space="preserve">На сьогодні переважна більшість об’єктів фізичного оточення не є адаптованими для переміщення/користування ними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та інших маломобільних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3"/>
      <w:bookmarkEnd w:id="63"/>
      <w:r w:rsidRPr="00B024C8">
        <w:rPr>
          <w:rFonts w:ascii="Times New Roman" w:eastAsia="Times New Roman" w:hAnsi="Times New Roman" w:cs="Times New Roman"/>
          <w:color w:val="333333"/>
          <w:sz w:val="24"/>
          <w:szCs w:val="24"/>
          <w:lang w:eastAsia="ru-RU"/>
        </w:rPr>
        <w:t>Переважна частина громадського транспорту (автобуси, тролейбуси, трамваї), а також міжміського, міжнародного авт</w:t>
      </w:r>
      <w:proofErr w:type="gramStart"/>
      <w:r w:rsidRPr="00B024C8">
        <w:rPr>
          <w:rFonts w:ascii="Times New Roman" w:eastAsia="Times New Roman" w:hAnsi="Times New Roman" w:cs="Times New Roman"/>
          <w:color w:val="333333"/>
          <w:sz w:val="24"/>
          <w:szCs w:val="24"/>
          <w:lang w:eastAsia="ru-RU"/>
        </w:rPr>
        <w:t>о-</w:t>
      </w:r>
      <w:proofErr w:type="gramEnd"/>
      <w:r w:rsidRPr="00B024C8">
        <w:rPr>
          <w:rFonts w:ascii="Times New Roman" w:eastAsia="Times New Roman" w:hAnsi="Times New Roman" w:cs="Times New Roman"/>
          <w:color w:val="333333"/>
          <w:sz w:val="24"/>
          <w:szCs w:val="24"/>
          <w:lang w:eastAsia="ru-RU"/>
        </w:rPr>
        <w:t xml:space="preserve"> та залізничного сполучення є застарілою та недоступною, що унеможливлює перевезення осіб з інвалідністю та інших маломобільних груп населення (відсутні пандуси, облаштовані місця для осіб з числа маломобільних груп населення, вказівники, звукові сигнали, титрована інформація </w:t>
      </w:r>
      <w:proofErr w:type="gramStart"/>
      <w:r w:rsidRPr="00B024C8">
        <w:rPr>
          <w:rFonts w:ascii="Times New Roman" w:eastAsia="Times New Roman" w:hAnsi="Times New Roman" w:cs="Times New Roman"/>
          <w:color w:val="333333"/>
          <w:sz w:val="24"/>
          <w:szCs w:val="24"/>
          <w:lang w:eastAsia="ru-RU"/>
        </w:rPr>
        <w:t>тощо).</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4"/>
      <w:bookmarkEnd w:id="64"/>
      <w:r w:rsidRPr="00B024C8">
        <w:rPr>
          <w:rFonts w:ascii="Times New Roman" w:eastAsia="Times New Roman" w:hAnsi="Times New Roman" w:cs="Times New Roman"/>
          <w:color w:val="333333"/>
          <w:sz w:val="24"/>
          <w:szCs w:val="24"/>
          <w:lang w:eastAsia="ru-RU"/>
        </w:rPr>
        <w:lastRenderedPageBreak/>
        <w:t>Ключовими причинами даної проблеми є відсутність системи моніторингу, недосконалість відповідної нормативно-правової та нормативної бази, відсутність кваліфікованих кадрі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5"/>
      <w:bookmarkEnd w:id="65"/>
      <w:r w:rsidRPr="00B024C8">
        <w:rPr>
          <w:rFonts w:ascii="Times New Roman" w:eastAsia="Times New Roman" w:hAnsi="Times New Roman" w:cs="Times New Roman"/>
          <w:color w:val="333333"/>
          <w:sz w:val="24"/>
          <w:szCs w:val="24"/>
          <w:lang w:eastAsia="ru-RU"/>
        </w:rPr>
        <w:t xml:space="preserve">Висновок 1. Відсутня </w:t>
      </w:r>
      <w:proofErr w:type="gramStart"/>
      <w:r w:rsidRPr="00B024C8">
        <w:rPr>
          <w:rFonts w:ascii="Times New Roman" w:eastAsia="Times New Roman" w:hAnsi="Times New Roman" w:cs="Times New Roman"/>
          <w:color w:val="333333"/>
          <w:sz w:val="24"/>
          <w:szCs w:val="24"/>
          <w:lang w:eastAsia="ru-RU"/>
        </w:rPr>
        <w:t>дієва</w:t>
      </w:r>
      <w:proofErr w:type="gramEnd"/>
      <w:r w:rsidRPr="00B024C8">
        <w:rPr>
          <w:rFonts w:ascii="Times New Roman" w:eastAsia="Times New Roman" w:hAnsi="Times New Roman" w:cs="Times New Roman"/>
          <w:color w:val="333333"/>
          <w:sz w:val="24"/>
          <w:szCs w:val="24"/>
          <w:lang w:eastAsia="ru-RU"/>
        </w:rPr>
        <w:t xml:space="preserve"> система моніторингу і контролю у сфері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6"/>
      <w:bookmarkEnd w:id="66"/>
      <w:r w:rsidRPr="00B024C8">
        <w:rPr>
          <w:rFonts w:ascii="Times New Roman" w:eastAsia="Times New Roman" w:hAnsi="Times New Roman" w:cs="Times New Roman"/>
          <w:color w:val="333333"/>
          <w:sz w:val="24"/>
          <w:szCs w:val="24"/>
          <w:lang w:eastAsia="ru-RU"/>
        </w:rPr>
        <w:t xml:space="preserve">Недостатній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забезпечення актуальними статистичними даними щодо доступності об’єктів фізичного оточення та транспорту ускладнює процес формування та реалізації державної політики у сфері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7"/>
      <w:bookmarkEnd w:id="67"/>
      <w:r w:rsidRPr="00B024C8">
        <w:rPr>
          <w:rFonts w:ascii="Times New Roman" w:eastAsia="Times New Roman" w:hAnsi="Times New Roman" w:cs="Times New Roman"/>
          <w:color w:val="333333"/>
          <w:sz w:val="24"/>
          <w:szCs w:val="24"/>
          <w:lang w:eastAsia="ru-RU"/>
        </w:rPr>
        <w:t xml:space="preserve">Варто також зазначити, що через відсутність фахового і незалежного моніторингу доступності на національному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суспільство недостатньо інформоване про стан фізичної безбар’єрності в Україні.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8"/>
      <w:bookmarkEnd w:id="68"/>
      <w:r w:rsidRPr="00B024C8">
        <w:rPr>
          <w:rFonts w:ascii="Times New Roman" w:eastAsia="Times New Roman" w:hAnsi="Times New Roman" w:cs="Times New Roman"/>
          <w:color w:val="333333"/>
          <w:sz w:val="24"/>
          <w:szCs w:val="24"/>
          <w:lang w:eastAsia="ru-RU"/>
        </w:rPr>
        <w:t xml:space="preserve">На даний час відсутній механізм контролю за створенням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ідприємствами, установами та організаціями умов для безперешкодного доступу осіб з інвалідністю.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69"/>
      <w:bookmarkEnd w:id="69"/>
      <w:r w:rsidRPr="00B024C8">
        <w:rPr>
          <w:rFonts w:ascii="Times New Roman" w:eastAsia="Times New Roman" w:hAnsi="Times New Roman" w:cs="Times New Roman"/>
          <w:color w:val="333333"/>
          <w:sz w:val="24"/>
          <w:szCs w:val="24"/>
          <w:lang w:eastAsia="ru-RU"/>
        </w:rPr>
        <w:t>Висновок 2. На сьогодні нормативно-правова та нормативна база є недосконалою.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0"/>
      <w:bookmarkEnd w:id="70"/>
      <w:r w:rsidRPr="00B024C8">
        <w:rPr>
          <w:rFonts w:ascii="Times New Roman" w:eastAsia="Times New Roman" w:hAnsi="Times New Roman" w:cs="Times New Roman"/>
          <w:color w:val="333333"/>
          <w:sz w:val="24"/>
          <w:szCs w:val="24"/>
          <w:lang w:eastAsia="ru-RU"/>
        </w:rPr>
        <w:t xml:space="preserve">Наявні суперечності між діючими вимогами пожежної безпеки, державними стандартами, нормативами, </w:t>
      </w:r>
      <w:proofErr w:type="gramStart"/>
      <w:r w:rsidRPr="00B024C8">
        <w:rPr>
          <w:rFonts w:ascii="Times New Roman" w:eastAsia="Times New Roman" w:hAnsi="Times New Roman" w:cs="Times New Roman"/>
          <w:color w:val="333333"/>
          <w:sz w:val="24"/>
          <w:szCs w:val="24"/>
          <w:lang w:eastAsia="ru-RU"/>
        </w:rPr>
        <w:t>техн</w:t>
      </w:r>
      <w:proofErr w:type="gramEnd"/>
      <w:r w:rsidRPr="00B024C8">
        <w:rPr>
          <w:rFonts w:ascii="Times New Roman" w:eastAsia="Times New Roman" w:hAnsi="Times New Roman" w:cs="Times New Roman"/>
          <w:color w:val="333333"/>
          <w:sz w:val="24"/>
          <w:szCs w:val="24"/>
          <w:lang w:eastAsia="ru-RU"/>
        </w:rPr>
        <w:t>ічними умовами, що ускладнює процес імплементації положень із створення безперешкодного життєвого середовища для осіб з інвалідністю та інших маломобільних груп населення. Деякі з положень державних будівельних норм, якими, зокрема, регламентуються питання доступності, ві</w:t>
      </w:r>
      <w:proofErr w:type="gramStart"/>
      <w:r w:rsidRPr="00B024C8">
        <w:rPr>
          <w:rFonts w:ascii="Times New Roman" w:eastAsia="Times New Roman" w:hAnsi="Times New Roman" w:cs="Times New Roman"/>
          <w:color w:val="333333"/>
          <w:sz w:val="24"/>
          <w:szCs w:val="24"/>
          <w:lang w:eastAsia="ru-RU"/>
        </w:rPr>
        <w:t>др</w:t>
      </w:r>
      <w:proofErr w:type="gramEnd"/>
      <w:r w:rsidRPr="00B024C8">
        <w:rPr>
          <w:rFonts w:ascii="Times New Roman" w:eastAsia="Times New Roman" w:hAnsi="Times New Roman" w:cs="Times New Roman"/>
          <w:color w:val="333333"/>
          <w:sz w:val="24"/>
          <w:szCs w:val="24"/>
          <w:lang w:eastAsia="ru-RU"/>
        </w:rPr>
        <w:t>ізняються та суперечать одне одному, а формат їх викладення є ускладненим для сприйняття фахівцями різного рівня досвіду.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1"/>
      <w:bookmarkEnd w:id="71"/>
      <w:r w:rsidRPr="00B024C8">
        <w:rPr>
          <w:rFonts w:ascii="Times New Roman" w:eastAsia="Times New Roman" w:hAnsi="Times New Roman" w:cs="Times New Roman"/>
          <w:color w:val="333333"/>
          <w:sz w:val="24"/>
          <w:szCs w:val="24"/>
          <w:lang w:eastAsia="ru-RU"/>
        </w:rPr>
        <w:t xml:space="preserve">Висновок 3. Недостатня кількість кваліфікованих фахівців у сфері містобудування, </w:t>
      </w:r>
      <w:proofErr w:type="gramStart"/>
      <w:r w:rsidRPr="00B024C8">
        <w:rPr>
          <w:rFonts w:ascii="Times New Roman" w:eastAsia="Times New Roman" w:hAnsi="Times New Roman" w:cs="Times New Roman"/>
          <w:color w:val="333333"/>
          <w:sz w:val="24"/>
          <w:szCs w:val="24"/>
          <w:lang w:eastAsia="ru-RU"/>
        </w:rPr>
        <w:t>арх</w:t>
      </w:r>
      <w:proofErr w:type="gramEnd"/>
      <w:r w:rsidRPr="00B024C8">
        <w:rPr>
          <w:rFonts w:ascii="Times New Roman" w:eastAsia="Times New Roman" w:hAnsi="Times New Roman" w:cs="Times New Roman"/>
          <w:color w:val="333333"/>
          <w:sz w:val="24"/>
          <w:szCs w:val="24"/>
          <w:lang w:eastAsia="ru-RU"/>
        </w:rPr>
        <w:t>ітектури і транспорту щодо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2"/>
      <w:bookmarkEnd w:id="72"/>
      <w:r w:rsidRPr="00B024C8">
        <w:rPr>
          <w:rFonts w:ascii="Times New Roman" w:eastAsia="Times New Roman" w:hAnsi="Times New Roman" w:cs="Times New Roman"/>
          <w:color w:val="333333"/>
          <w:sz w:val="24"/>
          <w:szCs w:val="24"/>
          <w:lang w:eastAsia="ru-RU"/>
        </w:rPr>
        <w:t xml:space="preserve">Відсутня система сертифікації фахівців з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ідтвердження навичок з питань доступності.</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3" w:name="n73"/>
      <w:bookmarkEnd w:id="73"/>
      <w:r w:rsidRPr="00B024C8">
        <w:rPr>
          <w:rFonts w:ascii="Times New Roman" w:eastAsia="Times New Roman" w:hAnsi="Times New Roman" w:cs="Times New Roman"/>
          <w:b/>
          <w:bCs/>
          <w:color w:val="333333"/>
          <w:sz w:val="28"/>
          <w:szCs w:val="28"/>
          <w:lang w:eastAsia="ru-RU"/>
        </w:rPr>
        <w:t>Стратегічні цілі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4"/>
      <w:bookmarkEnd w:id="74"/>
      <w:r w:rsidRPr="00B024C8">
        <w:rPr>
          <w:rFonts w:ascii="Times New Roman" w:eastAsia="Times New Roman" w:hAnsi="Times New Roman" w:cs="Times New Roman"/>
          <w:color w:val="333333"/>
          <w:sz w:val="24"/>
          <w:szCs w:val="24"/>
          <w:lang w:eastAsia="ru-RU"/>
        </w:rPr>
        <w:t>Стратегічними цілями</w:t>
      </w:r>
      <w:proofErr w:type="gramStart"/>
      <w:r w:rsidRPr="00B024C8">
        <w:rPr>
          <w:rFonts w:ascii="Times New Roman" w:eastAsia="Times New Roman" w:hAnsi="Times New Roman" w:cs="Times New Roman"/>
          <w:color w:val="333333"/>
          <w:sz w:val="24"/>
          <w:szCs w:val="24"/>
          <w:lang w:eastAsia="ru-RU"/>
        </w:rPr>
        <w:t xml:space="preserve"> є:</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5"/>
      <w:bookmarkEnd w:id="75"/>
      <w:r w:rsidRPr="00B024C8">
        <w:rPr>
          <w:rFonts w:ascii="Times New Roman" w:eastAsia="Times New Roman" w:hAnsi="Times New Roman" w:cs="Times New Roman"/>
          <w:color w:val="333333"/>
          <w:sz w:val="24"/>
          <w:szCs w:val="24"/>
          <w:lang w:eastAsia="ru-RU"/>
        </w:rPr>
        <w:t>моніторинг і контроль у сфері доступності об’єктів фізичного оточення та транспорту на систематичній основі;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6"/>
      <w:bookmarkEnd w:id="76"/>
      <w:r w:rsidRPr="00B024C8">
        <w:rPr>
          <w:rFonts w:ascii="Times New Roman" w:eastAsia="Times New Roman" w:hAnsi="Times New Roman" w:cs="Times New Roman"/>
          <w:color w:val="333333"/>
          <w:sz w:val="24"/>
          <w:szCs w:val="24"/>
          <w:lang w:eastAsia="ru-RU"/>
        </w:rPr>
        <w:t>нормативно-правова та нормативна база у сфері доступності об’єктів фізичного оточення та транспорту ефективна, гармонізована та відповідає сучасним вимогам;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7"/>
      <w:bookmarkEnd w:id="77"/>
      <w:r w:rsidRPr="00B024C8">
        <w:rPr>
          <w:rFonts w:ascii="Times New Roman" w:eastAsia="Times New Roman" w:hAnsi="Times New Roman" w:cs="Times New Roman"/>
          <w:color w:val="333333"/>
          <w:sz w:val="24"/>
          <w:szCs w:val="24"/>
          <w:lang w:eastAsia="ru-RU"/>
        </w:rPr>
        <w:t xml:space="preserve">фахівці у сфері містобудування, </w:t>
      </w:r>
      <w:proofErr w:type="gramStart"/>
      <w:r w:rsidRPr="00B024C8">
        <w:rPr>
          <w:rFonts w:ascii="Times New Roman" w:eastAsia="Times New Roman" w:hAnsi="Times New Roman" w:cs="Times New Roman"/>
          <w:color w:val="333333"/>
          <w:sz w:val="24"/>
          <w:szCs w:val="24"/>
          <w:lang w:eastAsia="ru-RU"/>
        </w:rPr>
        <w:t>арх</w:t>
      </w:r>
      <w:proofErr w:type="gramEnd"/>
      <w:r w:rsidRPr="00B024C8">
        <w:rPr>
          <w:rFonts w:ascii="Times New Roman" w:eastAsia="Times New Roman" w:hAnsi="Times New Roman" w:cs="Times New Roman"/>
          <w:color w:val="333333"/>
          <w:sz w:val="24"/>
          <w:szCs w:val="24"/>
          <w:lang w:eastAsia="ru-RU"/>
        </w:rPr>
        <w:t>ітектури і транспорту висококваліфіковані щодо доступності.</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8" w:name="n78"/>
      <w:bookmarkEnd w:id="78"/>
      <w:r w:rsidRPr="00B024C8">
        <w:rPr>
          <w:rFonts w:ascii="Times New Roman" w:eastAsia="Times New Roman" w:hAnsi="Times New Roman" w:cs="Times New Roman"/>
          <w:b/>
          <w:bCs/>
          <w:color w:val="333333"/>
          <w:sz w:val="28"/>
          <w:szCs w:val="28"/>
          <w:lang w:eastAsia="ru-RU"/>
        </w:rPr>
        <w:t>Завдання, спрямовані на досягнення стратегічних цілей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79"/>
      <w:bookmarkEnd w:id="79"/>
      <w:r w:rsidRPr="00B024C8">
        <w:rPr>
          <w:rFonts w:ascii="Times New Roman" w:eastAsia="Times New Roman" w:hAnsi="Times New Roman" w:cs="Times New Roman"/>
          <w:color w:val="333333"/>
          <w:sz w:val="24"/>
          <w:szCs w:val="24"/>
          <w:lang w:eastAsia="ru-RU"/>
        </w:rPr>
        <w:t>Для досягнення стратегічної цілі “Моніторинг і контроль у сфері доступності об’єктів фізичного оточення та транспорту на систематичній основі”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0"/>
      <w:bookmarkEnd w:id="80"/>
      <w:r w:rsidRPr="00B024C8">
        <w:rPr>
          <w:rFonts w:ascii="Times New Roman" w:eastAsia="Times New Roman" w:hAnsi="Times New Roman" w:cs="Times New Roman"/>
          <w:color w:val="333333"/>
          <w:sz w:val="24"/>
          <w:szCs w:val="24"/>
          <w:lang w:eastAsia="ru-RU"/>
        </w:rPr>
        <w:t>щодо запровадження системи збору, аналізу та оприлюднення інформації про стан доступності об’єктів фізичного оточення та транспорту в Україні: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1"/>
      <w:bookmarkEnd w:id="81"/>
      <w:r w:rsidRPr="00B024C8">
        <w:rPr>
          <w:rFonts w:ascii="Times New Roman" w:eastAsia="Times New Roman" w:hAnsi="Times New Roman" w:cs="Times New Roman"/>
          <w:color w:val="333333"/>
          <w:sz w:val="24"/>
          <w:szCs w:val="24"/>
          <w:lang w:eastAsia="ru-RU"/>
        </w:rPr>
        <w:t>- розроблення порядку проведення моніторингу доступності об’єктів фізичного оточення, транспорту відповідно до встановлених норм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2"/>
      <w:bookmarkEnd w:id="82"/>
      <w:r w:rsidRPr="00B024C8">
        <w:rPr>
          <w:rFonts w:ascii="Times New Roman" w:eastAsia="Times New Roman" w:hAnsi="Times New Roman" w:cs="Times New Roman"/>
          <w:color w:val="333333"/>
          <w:sz w:val="24"/>
          <w:szCs w:val="24"/>
          <w:lang w:eastAsia="ru-RU"/>
        </w:rPr>
        <w:t>- розроблення уніфі</w:t>
      </w:r>
      <w:proofErr w:type="gramStart"/>
      <w:r w:rsidRPr="00B024C8">
        <w:rPr>
          <w:rFonts w:ascii="Times New Roman" w:eastAsia="Times New Roman" w:hAnsi="Times New Roman" w:cs="Times New Roman"/>
          <w:color w:val="333333"/>
          <w:sz w:val="24"/>
          <w:szCs w:val="24"/>
          <w:lang w:eastAsia="ru-RU"/>
        </w:rPr>
        <w:t>кованого</w:t>
      </w:r>
      <w:proofErr w:type="gramEnd"/>
      <w:r w:rsidRPr="00B024C8">
        <w:rPr>
          <w:rFonts w:ascii="Times New Roman" w:eastAsia="Times New Roman" w:hAnsi="Times New Roman" w:cs="Times New Roman"/>
          <w:color w:val="333333"/>
          <w:sz w:val="24"/>
          <w:szCs w:val="24"/>
          <w:lang w:eastAsia="ru-RU"/>
        </w:rPr>
        <w:t xml:space="preserve"> інструментарію моніторингу доступності об’єктів фізичного оточення та транспорту громад;</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3"/>
      <w:bookmarkEnd w:id="83"/>
      <w:r w:rsidRPr="00B024C8">
        <w:rPr>
          <w:rFonts w:ascii="Times New Roman" w:eastAsia="Times New Roman" w:hAnsi="Times New Roman" w:cs="Times New Roman"/>
          <w:color w:val="333333"/>
          <w:sz w:val="24"/>
          <w:szCs w:val="24"/>
          <w:lang w:eastAsia="ru-RU"/>
        </w:rPr>
        <w:lastRenderedPageBreak/>
        <w:t>збі</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 xml:space="preserve">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їх будівель і приміщень;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4"/>
      <w:bookmarkEnd w:id="84"/>
      <w:r w:rsidRPr="00B024C8">
        <w:rPr>
          <w:rFonts w:ascii="Times New Roman" w:eastAsia="Times New Roman" w:hAnsi="Times New Roman" w:cs="Times New Roman"/>
          <w:color w:val="333333"/>
          <w:sz w:val="24"/>
          <w:szCs w:val="24"/>
          <w:lang w:eastAsia="ru-RU"/>
        </w:rPr>
        <w:t xml:space="preserve">щодо поширення практик </w:t>
      </w:r>
      <w:proofErr w:type="gramStart"/>
      <w:r w:rsidRPr="00B024C8">
        <w:rPr>
          <w:rFonts w:ascii="Times New Roman" w:eastAsia="Times New Roman" w:hAnsi="Times New Roman" w:cs="Times New Roman"/>
          <w:color w:val="333333"/>
          <w:sz w:val="24"/>
          <w:szCs w:val="24"/>
          <w:lang w:eastAsia="ru-RU"/>
        </w:rPr>
        <w:t>системного</w:t>
      </w:r>
      <w:proofErr w:type="gramEnd"/>
      <w:r w:rsidRPr="00B024C8">
        <w:rPr>
          <w:rFonts w:ascii="Times New Roman" w:eastAsia="Times New Roman" w:hAnsi="Times New Roman" w:cs="Times New Roman"/>
          <w:color w:val="333333"/>
          <w:sz w:val="24"/>
          <w:szCs w:val="24"/>
          <w:lang w:eastAsia="ru-RU"/>
        </w:rPr>
        <w:t xml:space="preserve"> залучення місцевих громад та їх представників до контролю за реалізацією політики в частині створення безперешкодного життєвого середовища для осіб з інвалідністю та інших маломобільних груп населення та політик із сталої мобільності: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5"/>
      <w:bookmarkEnd w:id="85"/>
      <w:r w:rsidRPr="00B024C8">
        <w:rPr>
          <w:rFonts w:ascii="Times New Roman" w:eastAsia="Times New Roman" w:hAnsi="Times New Roman" w:cs="Times New Roman"/>
          <w:color w:val="333333"/>
          <w:sz w:val="24"/>
          <w:szCs w:val="24"/>
          <w:lang w:eastAsia="ru-RU"/>
        </w:rPr>
        <w:t xml:space="preserve">- аналіз ефективності діяльності “комітетів доступності” як консультативно-дорадчих органів при </w:t>
      </w:r>
      <w:proofErr w:type="gramStart"/>
      <w:r w:rsidRPr="00B024C8">
        <w:rPr>
          <w:rFonts w:ascii="Times New Roman" w:eastAsia="Times New Roman" w:hAnsi="Times New Roman" w:cs="Times New Roman"/>
          <w:color w:val="333333"/>
          <w:sz w:val="24"/>
          <w:szCs w:val="24"/>
          <w:lang w:eastAsia="ru-RU"/>
        </w:rPr>
        <w:t>м</w:t>
      </w:r>
      <w:proofErr w:type="gramEnd"/>
      <w:r w:rsidRPr="00B024C8">
        <w:rPr>
          <w:rFonts w:ascii="Times New Roman" w:eastAsia="Times New Roman" w:hAnsi="Times New Roman" w:cs="Times New Roman"/>
          <w:color w:val="333333"/>
          <w:sz w:val="24"/>
          <w:szCs w:val="24"/>
          <w:lang w:eastAsia="ru-RU"/>
        </w:rPr>
        <w:t>ісцевих органах виконавчої влади;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6"/>
      <w:bookmarkEnd w:id="86"/>
      <w:r w:rsidRPr="00B024C8">
        <w:rPr>
          <w:rFonts w:ascii="Times New Roman" w:eastAsia="Times New Roman" w:hAnsi="Times New Roman" w:cs="Times New Roman"/>
          <w:color w:val="333333"/>
          <w:sz w:val="24"/>
          <w:szCs w:val="24"/>
          <w:lang w:eastAsia="ru-RU"/>
        </w:rPr>
        <w:t xml:space="preserve">- забезпечення обов’язкового долучення громадськості до процесу прийняття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ішень в частині створення безперешкодного життєвого середовища для осіб з інвалідністю та інших маломобільних груп населення та із сталої мобільності на місцях;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7"/>
      <w:bookmarkEnd w:id="87"/>
      <w:r w:rsidRPr="00B024C8">
        <w:rPr>
          <w:rFonts w:ascii="Times New Roman" w:eastAsia="Times New Roman" w:hAnsi="Times New Roman" w:cs="Times New Roman"/>
          <w:color w:val="333333"/>
          <w:sz w:val="24"/>
          <w:szCs w:val="24"/>
          <w:lang w:eastAsia="ru-RU"/>
        </w:rPr>
        <w:t xml:space="preserve">- забезпечення своєчасного та належного реагування органів державної влади і органів </w:t>
      </w:r>
      <w:proofErr w:type="gramStart"/>
      <w:r w:rsidRPr="00B024C8">
        <w:rPr>
          <w:rFonts w:ascii="Times New Roman" w:eastAsia="Times New Roman" w:hAnsi="Times New Roman" w:cs="Times New Roman"/>
          <w:color w:val="333333"/>
          <w:sz w:val="24"/>
          <w:szCs w:val="24"/>
          <w:lang w:eastAsia="ru-RU"/>
        </w:rPr>
        <w:t>м</w:t>
      </w:r>
      <w:proofErr w:type="gramEnd"/>
      <w:r w:rsidRPr="00B024C8">
        <w:rPr>
          <w:rFonts w:ascii="Times New Roman" w:eastAsia="Times New Roman" w:hAnsi="Times New Roman" w:cs="Times New Roman"/>
          <w:color w:val="333333"/>
          <w:sz w:val="24"/>
          <w:szCs w:val="24"/>
          <w:lang w:eastAsia="ru-RU"/>
        </w:rPr>
        <w:t>ісцевого самоврядування на звернення громадян щодо незабезпечення доступності об’єктів фізичного оточення;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8"/>
      <w:bookmarkEnd w:id="88"/>
      <w:r w:rsidRPr="00B024C8">
        <w:rPr>
          <w:rFonts w:ascii="Times New Roman" w:eastAsia="Times New Roman" w:hAnsi="Times New Roman" w:cs="Times New Roman"/>
          <w:color w:val="333333"/>
          <w:sz w:val="24"/>
          <w:szCs w:val="24"/>
          <w:lang w:eastAsia="ru-RU"/>
        </w:rPr>
        <w:t xml:space="preserve">щодо налагодження дієвого механізму </w:t>
      </w:r>
      <w:proofErr w:type="gramStart"/>
      <w:r w:rsidRPr="00B024C8">
        <w:rPr>
          <w:rFonts w:ascii="Times New Roman" w:eastAsia="Times New Roman" w:hAnsi="Times New Roman" w:cs="Times New Roman"/>
          <w:color w:val="333333"/>
          <w:sz w:val="24"/>
          <w:szCs w:val="24"/>
          <w:lang w:eastAsia="ru-RU"/>
        </w:rPr>
        <w:t>державного</w:t>
      </w:r>
      <w:proofErr w:type="gramEnd"/>
      <w:r w:rsidRPr="00B024C8">
        <w:rPr>
          <w:rFonts w:ascii="Times New Roman" w:eastAsia="Times New Roman" w:hAnsi="Times New Roman" w:cs="Times New Roman"/>
          <w:color w:val="333333"/>
          <w:sz w:val="24"/>
          <w:szCs w:val="24"/>
          <w:lang w:eastAsia="ru-RU"/>
        </w:rPr>
        <w:t xml:space="preserve"> контролю і притягнення до відповідальності за порушення вимог законодавства в частині незабезпечення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89"/>
      <w:bookmarkEnd w:id="89"/>
      <w:r w:rsidRPr="00B024C8">
        <w:rPr>
          <w:rFonts w:ascii="Times New Roman" w:eastAsia="Times New Roman" w:hAnsi="Times New Roman" w:cs="Times New Roman"/>
          <w:color w:val="333333"/>
          <w:sz w:val="24"/>
          <w:szCs w:val="24"/>
          <w:lang w:eastAsia="ru-RU"/>
        </w:rPr>
        <w:t>- удосконалення системи контролю за дотриманням нормативно-правових актів і національних стандарті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у сфері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0"/>
      <w:bookmarkEnd w:id="90"/>
      <w:r w:rsidRPr="00B024C8">
        <w:rPr>
          <w:rFonts w:ascii="Times New Roman" w:eastAsia="Times New Roman" w:hAnsi="Times New Roman" w:cs="Times New Roman"/>
          <w:color w:val="333333"/>
          <w:sz w:val="24"/>
          <w:szCs w:val="24"/>
          <w:lang w:eastAsia="ru-RU"/>
        </w:rPr>
        <w:t xml:space="preserve">- створення дієвого і прозорого механізму контролю за дотриманням вимог законодавства в частині забезпечення умов доступності об’єктів фізичного оточення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та інших маломобільних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1"/>
      <w:bookmarkEnd w:id="91"/>
      <w:r w:rsidRPr="00B024C8">
        <w:rPr>
          <w:rFonts w:ascii="Times New Roman" w:eastAsia="Times New Roman" w:hAnsi="Times New Roman" w:cs="Times New Roman"/>
          <w:color w:val="333333"/>
          <w:sz w:val="24"/>
          <w:szCs w:val="24"/>
          <w:lang w:eastAsia="ru-RU"/>
        </w:rPr>
        <w:t xml:space="preserve">- створення дієвого механізму залучення громадських об’єднань </w:t>
      </w:r>
      <w:proofErr w:type="gramStart"/>
      <w:r w:rsidRPr="00B024C8">
        <w:rPr>
          <w:rFonts w:ascii="Times New Roman" w:eastAsia="Times New Roman" w:hAnsi="Times New Roman" w:cs="Times New Roman"/>
          <w:color w:val="333333"/>
          <w:sz w:val="24"/>
          <w:szCs w:val="24"/>
          <w:lang w:eastAsia="ru-RU"/>
        </w:rPr>
        <w:t>до</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контролю</w:t>
      </w:r>
      <w:proofErr w:type="gramEnd"/>
      <w:r w:rsidRPr="00B024C8">
        <w:rPr>
          <w:rFonts w:ascii="Times New Roman" w:eastAsia="Times New Roman" w:hAnsi="Times New Roman" w:cs="Times New Roman"/>
          <w:color w:val="333333"/>
          <w:sz w:val="24"/>
          <w:szCs w:val="24"/>
          <w:lang w:eastAsia="ru-RU"/>
        </w:rPr>
        <w:t xml:space="preserve"> за виконанням норм законодавства в частині забезпечення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2"/>
      <w:bookmarkEnd w:id="92"/>
      <w:r w:rsidRPr="00B024C8">
        <w:rPr>
          <w:rFonts w:ascii="Times New Roman" w:eastAsia="Times New Roman" w:hAnsi="Times New Roman" w:cs="Times New Roman"/>
          <w:color w:val="333333"/>
          <w:sz w:val="24"/>
          <w:szCs w:val="24"/>
          <w:lang w:eastAsia="ru-RU"/>
        </w:rPr>
        <w:t xml:space="preserve">- створення дієвого механізму притягнення до відповідальності за незабезпечення умов доступності об’єктів фізичного оточення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та інших маломобільних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3"/>
      <w:bookmarkEnd w:id="93"/>
      <w:r w:rsidRPr="00B024C8">
        <w:rPr>
          <w:rFonts w:ascii="Times New Roman" w:eastAsia="Times New Roman" w:hAnsi="Times New Roman" w:cs="Times New Roman"/>
          <w:color w:val="333333"/>
          <w:sz w:val="24"/>
          <w:szCs w:val="24"/>
          <w:lang w:eastAsia="ru-RU"/>
        </w:rPr>
        <w:t xml:space="preserve">- створення дієвого і прозорого механізму контролю за додержанням приватними і комунальними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ідприємствами та організаціями, які надають послуги з перевезення пасажирів, вимог законодавства щодо спеціального обладнання транспортних засобів для безперешкодного користування їх послугами маломобільними групами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4"/>
      <w:bookmarkEnd w:id="94"/>
      <w:r w:rsidRPr="00B024C8">
        <w:rPr>
          <w:rFonts w:ascii="Times New Roman" w:eastAsia="Times New Roman" w:hAnsi="Times New Roman" w:cs="Times New Roman"/>
          <w:color w:val="333333"/>
          <w:sz w:val="24"/>
          <w:szCs w:val="24"/>
          <w:lang w:eastAsia="ru-RU"/>
        </w:rPr>
        <w:t xml:space="preserve">- налагодження міжгалузевої взаємодії між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ізними органами влади під час впровадження заходів із створення фізичної безбар’єрності;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5"/>
      <w:bookmarkEnd w:id="95"/>
      <w:r w:rsidRPr="00B024C8">
        <w:rPr>
          <w:rFonts w:ascii="Times New Roman" w:eastAsia="Times New Roman" w:hAnsi="Times New Roman" w:cs="Times New Roman"/>
          <w:color w:val="333333"/>
          <w:sz w:val="24"/>
          <w:szCs w:val="24"/>
          <w:lang w:eastAsia="ru-RU"/>
        </w:rPr>
        <w:t xml:space="preserve">- встановлення відповідальності за нестворення фізичного безбар’єрного простору на місцевому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6"/>
      <w:bookmarkEnd w:id="96"/>
      <w:r w:rsidRPr="00B024C8">
        <w:rPr>
          <w:rFonts w:ascii="Times New Roman" w:eastAsia="Times New Roman" w:hAnsi="Times New Roman" w:cs="Times New Roman"/>
          <w:color w:val="333333"/>
          <w:sz w:val="24"/>
          <w:szCs w:val="24"/>
          <w:lang w:eastAsia="ru-RU"/>
        </w:rPr>
        <w:t>встановлення вимог до власникі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об</w:t>
      </w:r>
      <w:proofErr w:type="gramEnd"/>
      <w:r w:rsidRPr="00B024C8">
        <w:rPr>
          <w:rFonts w:ascii="Times New Roman" w:eastAsia="Times New Roman" w:hAnsi="Times New Roman" w:cs="Times New Roman"/>
          <w:color w:val="333333"/>
          <w:sz w:val="24"/>
          <w:szCs w:val="24"/>
          <w:lang w:eastAsia="ru-RU"/>
        </w:rPr>
        <w:t>’єктів громадського призначення щодо забезпечення їх доступності з перехідними положеннями і визначенням періоду, до якого ці вимоги мають бути виконані.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7"/>
      <w:bookmarkEnd w:id="97"/>
      <w:r w:rsidRPr="00B024C8">
        <w:rPr>
          <w:rFonts w:ascii="Times New Roman" w:eastAsia="Times New Roman" w:hAnsi="Times New Roman" w:cs="Times New Roman"/>
          <w:color w:val="333333"/>
          <w:sz w:val="24"/>
          <w:szCs w:val="24"/>
          <w:lang w:eastAsia="ru-RU"/>
        </w:rPr>
        <w:t>Для досягнення стратегічної цілі “Нормативно-правова та нормативна база у сфері доступності об’єктів фізичного оточення та транспорту ефективна, гармонізована та відповідає сучасним вимогам” визначені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98"/>
      <w:bookmarkEnd w:id="98"/>
      <w:r w:rsidRPr="00B024C8">
        <w:rPr>
          <w:rFonts w:ascii="Times New Roman" w:eastAsia="Times New Roman" w:hAnsi="Times New Roman" w:cs="Times New Roman"/>
          <w:color w:val="333333"/>
          <w:sz w:val="24"/>
          <w:szCs w:val="24"/>
          <w:lang w:eastAsia="ru-RU"/>
        </w:rPr>
        <w:t xml:space="preserve">щодо формування та реалізації політики в частині створення безперешкодного життєвого середовища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та інших маломобільних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99"/>
      <w:bookmarkEnd w:id="99"/>
      <w:r w:rsidRPr="00B024C8">
        <w:rPr>
          <w:rFonts w:ascii="Times New Roman" w:eastAsia="Times New Roman" w:hAnsi="Times New Roman" w:cs="Times New Roman"/>
          <w:color w:val="333333"/>
          <w:sz w:val="24"/>
          <w:szCs w:val="24"/>
          <w:lang w:eastAsia="ru-RU"/>
        </w:rPr>
        <w:lastRenderedPageBreak/>
        <w:t>чітке визначення у відповідних нормативно-правових актах термінів “фізична безбар’єрність”, “безбар’єрний прості</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 “безбар’єрність”, “фізичне оточення”, “об’єкти фізичного оточення”, “транспортна інфраструктура”, “соціальна інфраструктура”, “просторове планування”, “просторовий розвиток”;</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0"/>
      <w:bookmarkEnd w:id="100"/>
      <w:r w:rsidRPr="00B024C8">
        <w:rPr>
          <w:rFonts w:ascii="Times New Roman" w:eastAsia="Times New Roman" w:hAnsi="Times New Roman" w:cs="Times New Roman"/>
          <w:color w:val="333333"/>
          <w:sz w:val="24"/>
          <w:szCs w:val="24"/>
          <w:lang w:eastAsia="ru-RU"/>
        </w:rPr>
        <w:t>створення механізмів фінансування заходів із забезпечення фізичної безбар’єрності;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1"/>
      <w:bookmarkEnd w:id="101"/>
      <w:r w:rsidRPr="00B024C8">
        <w:rPr>
          <w:rFonts w:ascii="Times New Roman" w:eastAsia="Times New Roman" w:hAnsi="Times New Roman" w:cs="Times New Roman"/>
          <w:color w:val="333333"/>
          <w:sz w:val="24"/>
          <w:szCs w:val="24"/>
          <w:lang w:eastAsia="ru-RU"/>
        </w:rPr>
        <w:t xml:space="preserve">запровадження механізму долучення управителів, співвласників або об’єднань співвласників багатоквартирних будинків, житлово-експлуатаційних контор </w:t>
      </w:r>
      <w:proofErr w:type="gramStart"/>
      <w:r w:rsidRPr="00B024C8">
        <w:rPr>
          <w:rFonts w:ascii="Times New Roman" w:eastAsia="Times New Roman" w:hAnsi="Times New Roman" w:cs="Times New Roman"/>
          <w:color w:val="333333"/>
          <w:sz w:val="24"/>
          <w:szCs w:val="24"/>
          <w:lang w:eastAsia="ru-RU"/>
        </w:rPr>
        <w:t>до</w:t>
      </w:r>
      <w:proofErr w:type="gramEnd"/>
      <w:r w:rsidRPr="00B024C8">
        <w:rPr>
          <w:rFonts w:ascii="Times New Roman" w:eastAsia="Times New Roman" w:hAnsi="Times New Roman" w:cs="Times New Roman"/>
          <w:color w:val="333333"/>
          <w:sz w:val="24"/>
          <w:szCs w:val="24"/>
          <w:lang w:eastAsia="ru-RU"/>
        </w:rPr>
        <w:t xml:space="preserve"> забезпечення доступності будівель, що перебувають в їх управлінні;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02"/>
      <w:bookmarkEnd w:id="102"/>
      <w:r w:rsidRPr="00B024C8">
        <w:rPr>
          <w:rFonts w:ascii="Times New Roman" w:eastAsia="Times New Roman" w:hAnsi="Times New Roman" w:cs="Times New Roman"/>
          <w:color w:val="333333"/>
          <w:sz w:val="24"/>
          <w:szCs w:val="24"/>
          <w:lang w:eastAsia="ru-RU"/>
        </w:rPr>
        <w:t xml:space="preserve">розроблення механізму заохочення до забезпечення доступності для громадян,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 та організацій (спеціальний фонд, державні та місцеві податкові пільги, інформаційна підтримка тощо);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3"/>
      <w:bookmarkEnd w:id="103"/>
      <w:r w:rsidRPr="00B024C8">
        <w:rPr>
          <w:rFonts w:ascii="Times New Roman" w:eastAsia="Times New Roman" w:hAnsi="Times New Roman" w:cs="Times New Roman"/>
          <w:color w:val="333333"/>
          <w:sz w:val="24"/>
          <w:szCs w:val="24"/>
          <w:lang w:eastAsia="ru-RU"/>
        </w:rPr>
        <w:t xml:space="preserve">розроблення типових програм доступності та інклюзивного розвитку територій для населених пунктів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ізного розміру та забезпечення їх прийняття у вигляді нормативно-правових актів місцевого самоврядування;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4"/>
      <w:bookmarkEnd w:id="104"/>
      <w:r w:rsidRPr="00B024C8">
        <w:rPr>
          <w:rFonts w:ascii="Times New Roman" w:eastAsia="Times New Roman" w:hAnsi="Times New Roman" w:cs="Times New Roman"/>
          <w:color w:val="333333"/>
          <w:sz w:val="24"/>
          <w:szCs w:val="24"/>
          <w:lang w:eastAsia="ru-RU"/>
        </w:rPr>
        <w:t>проведення наскрізного аналізу державних політик, законодавства та практик органі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державної та місцевої влади щодо забезпечення фізичної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5"/>
      <w:bookmarkEnd w:id="105"/>
      <w:r w:rsidRPr="00B024C8">
        <w:rPr>
          <w:rFonts w:ascii="Times New Roman" w:eastAsia="Times New Roman" w:hAnsi="Times New Roman" w:cs="Times New Roman"/>
          <w:color w:val="333333"/>
          <w:sz w:val="24"/>
          <w:szCs w:val="24"/>
          <w:lang w:eastAsia="ru-RU"/>
        </w:rPr>
        <w:t xml:space="preserve">актуалізація існуючої нормативної бази щодо забезпечення фізичної доступності для гармонізації на національному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та приведення у відповідність з міжнародними стандартами;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6"/>
      <w:bookmarkEnd w:id="106"/>
      <w:r w:rsidRPr="00B024C8">
        <w:rPr>
          <w:rFonts w:ascii="Times New Roman" w:eastAsia="Times New Roman" w:hAnsi="Times New Roman" w:cs="Times New Roman"/>
          <w:color w:val="333333"/>
          <w:sz w:val="24"/>
          <w:szCs w:val="24"/>
          <w:lang w:eastAsia="ru-RU"/>
        </w:rPr>
        <w:t xml:space="preserve">розроблення механізмів впровадження положень Стратегії щодо забезпечення фізичної доступності на місцевому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7"/>
      <w:bookmarkEnd w:id="107"/>
      <w:r w:rsidRPr="00B024C8">
        <w:rPr>
          <w:rFonts w:ascii="Times New Roman" w:eastAsia="Times New Roman" w:hAnsi="Times New Roman" w:cs="Times New Roman"/>
          <w:color w:val="333333"/>
          <w:sz w:val="24"/>
          <w:szCs w:val="24"/>
          <w:lang w:eastAsia="ru-RU"/>
        </w:rPr>
        <w:t xml:space="preserve">забезпечення </w:t>
      </w:r>
      <w:proofErr w:type="gramStart"/>
      <w:r w:rsidRPr="00B024C8">
        <w:rPr>
          <w:rFonts w:ascii="Times New Roman" w:eastAsia="Times New Roman" w:hAnsi="Times New Roman" w:cs="Times New Roman"/>
          <w:color w:val="333333"/>
          <w:sz w:val="24"/>
          <w:szCs w:val="24"/>
          <w:lang w:eastAsia="ru-RU"/>
        </w:rPr>
        <w:t>ст</w:t>
      </w:r>
      <w:proofErr w:type="gramEnd"/>
      <w:r w:rsidRPr="00B024C8">
        <w:rPr>
          <w:rFonts w:ascii="Times New Roman" w:eastAsia="Times New Roman" w:hAnsi="Times New Roman" w:cs="Times New Roman"/>
          <w:color w:val="333333"/>
          <w:sz w:val="24"/>
          <w:szCs w:val="24"/>
          <w:lang w:eastAsia="ru-RU"/>
        </w:rPr>
        <w:t>ійких механізмів фінансування ініціатив, спрямованих на створення фізичної доступності, за рахунок державного бюджету та інших джерел;</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08"/>
      <w:bookmarkEnd w:id="108"/>
      <w:r w:rsidRPr="00B024C8">
        <w:rPr>
          <w:rFonts w:ascii="Times New Roman" w:eastAsia="Times New Roman" w:hAnsi="Times New Roman" w:cs="Times New Roman"/>
          <w:color w:val="333333"/>
          <w:sz w:val="24"/>
          <w:szCs w:val="24"/>
          <w:lang w:eastAsia="ru-RU"/>
        </w:rPr>
        <w:t>вдосконалення державних будівельних норм з метою гармонізації їх положень, пов’язаних із забезпеченням фізичної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09"/>
      <w:bookmarkEnd w:id="109"/>
      <w:r w:rsidRPr="00B024C8">
        <w:rPr>
          <w:rFonts w:ascii="Times New Roman" w:eastAsia="Times New Roman" w:hAnsi="Times New Roman" w:cs="Times New Roman"/>
          <w:color w:val="333333"/>
          <w:sz w:val="24"/>
          <w:szCs w:val="24"/>
          <w:lang w:eastAsia="ru-RU"/>
        </w:rPr>
        <w:t xml:space="preserve">розроблення нормативних документів щодо влаштування доступності, а саме типових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ішень щодо існуючої забудови, окремих споруд;</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0"/>
      <w:bookmarkEnd w:id="110"/>
      <w:r w:rsidRPr="00B024C8">
        <w:rPr>
          <w:rFonts w:ascii="Times New Roman" w:eastAsia="Times New Roman" w:hAnsi="Times New Roman" w:cs="Times New Roman"/>
          <w:color w:val="333333"/>
          <w:sz w:val="24"/>
          <w:szCs w:val="24"/>
          <w:lang w:eastAsia="ru-RU"/>
        </w:rPr>
        <w:t xml:space="preserve">перегляд частки паркомісць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та запровадження механізмів диференційованої частки місць залежно від виду установи/закладу;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1"/>
      <w:bookmarkEnd w:id="111"/>
      <w:r w:rsidRPr="00B024C8">
        <w:rPr>
          <w:rFonts w:ascii="Times New Roman" w:eastAsia="Times New Roman" w:hAnsi="Times New Roman" w:cs="Times New Roman"/>
          <w:color w:val="333333"/>
          <w:sz w:val="24"/>
          <w:szCs w:val="24"/>
          <w:lang w:eastAsia="ru-RU"/>
        </w:rPr>
        <w:t>щодо формування та реалізації політик сталої мобільності: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2"/>
      <w:bookmarkEnd w:id="112"/>
      <w:r w:rsidRPr="00B024C8">
        <w:rPr>
          <w:rFonts w:ascii="Times New Roman" w:eastAsia="Times New Roman" w:hAnsi="Times New Roman" w:cs="Times New Roman"/>
          <w:color w:val="333333"/>
          <w:sz w:val="24"/>
          <w:szCs w:val="24"/>
          <w:lang w:eastAsia="ru-RU"/>
        </w:rPr>
        <w:t xml:space="preserve">забезпечення розроблення та прийняття “планів сталої міської мобільності” </w:t>
      </w:r>
      <w:proofErr w:type="gramStart"/>
      <w:r w:rsidRPr="00B024C8">
        <w:rPr>
          <w:rFonts w:ascii="Times New Roman" w:eastAsia="Times New Roman" w:hAnsi="Times New Roman" w:cs="Times New Roman"/>
          <w:color w:val="333333"/>
          <w:sz w:val="24"/>
          <w:szCs w:val="24"/>
          <w:lang w:eastAsia="ru-RU"/>
        </w:rPr>
        <w:t>у</w:t>
      </w:r>
      <w:proofErr w:type="gramEnd"/>
      <w:r w:rsidRPr="00B024C8">
        <w:rPr>
          <w:rFonts w:ascii="Times New Roman" w:eastAsia="Times New Roman" w:hAnsi="Times New Roman" w:cs="Times New Roman"/>
          <w:color w:val="333333"/>
          <w:sz w:val="24"/>
          <w:szCs w:val="24"/>
          <w:lang w:eastAsia="ru-RU"/>
        </w:rPr>
        <w:t xml:space="preserve"> громадах з урахуванням інклюзивності та принципів сталої міської мобільності;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3"/>
      <w:bookmarkEnd w:id="113"/>
      <w:r w:rsidRPr="00B024C8">
        <w:rPr>
          <w:rFonts w:ascii="Times New Roman" w:eastAsia="Times New Roman" w:hAnsi="Times New Roman" w:cs="Times New Roman"/>
          <w:color w:val="333333"/>
          <w:sz w:val="24"/>
          <w:szCs w:val="24"/>
          <w:lang w:eastAsia="ru-RU"/>
        </w:rPr>
        <w:t xml:space="preserve">забезпечення механізму недопущення спрямування коштів </w:t>
      </w:r>
      <w:proofErr w:type="gramStart"/>
      <w:r w:rsidRPr="00B024C8">
        <w:rPr>
          <w:rFonts w:ascii="Times New Roman" w:eastAsia="Times New Roman" w:hAnsi="Times New Roman" w:cs="Times New Roman"/>
          <w:color w:val="333333"/>
          <w:sz w:val="24"/>
          <w:szCs w:val="24"/>
          <w:lang w:eastAsia="ru-RU"/>
        </w:rPr>
        <w:t>державного</w:t>
      </w:r>
      <w:proofErr w:type="gramEnd"/>
      <w:r w:rsidRPr="00B024C8">
        <w:rPr>
          <w:rFonts w:ascii="Times New Roman" w:eastAsia="Times New Roman" w:hAnsi="Times New Roman" w:cs="Times New Roman"/>
          <w:color w:val="333333"/>
          <w:sz w:val="24"/>
          <w:szCs w:val="24"/>
          <w:lang w:eastAsia="ru-RU"/>
        </w:rPr>
        <w:t xml:space="preserve"> та місцевих бюджетів на закупівлю обладнання, придбання транспортних засобів і оплату послуг чи робіт, які не передбачають інклюзивності та/або не відповідають принципам сталої міської мобільності;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4"/>
      <w:bookmarkEnd w:id="114"/>
      <w:r w:rsidRPr="00B024C8">
        <w:rPr>
          <w:rFonts w:ascii="Times New Roman" w:eastAsia="Times New Roman" w:hAnsi="Times New Roman" w:cs="Times New Roman"/>
          <w:color w:val="333333"/>
          <w:sz w:val="24"/>
          <w:szCs w:val="24"/>
          <w:lang w:eastAsia="ru-RU"/>
        </w:rPr>
        <w:t xml:space="preserve">стимулювання виробництва вітчизняними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ідприємствами транспортних засобів, спеціального і допоміжного устаткування для перевезення та переміщення маломобільних груп населення, а також виготовлення відповідних інформаційних та технологічних засобів (піктограм, інформаційних щитів, електронних табло тощо);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5"/>
      <w:bookmarkEnd w:id="115"/>
      <w:r w:rsidRPr="00B024C8">
        <w:rPr>
          <w:rFonts w:ascii="Times New Roman" w:eastAsia="Times New Roman" w:hAnsi="Times New Roman" w:cs="Times New Roman"/>
          <w:color w:val="333333"/>
          <w:sz w:val="24"/>
          <w:szCs w:val="24"/>
          <w:lang w:eastAsia="ru-RU"/>
        </w:rPr>
        <w:t xml:space="preserve">забезпечення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ід час закупівлі за державні кошти рухомого складу транспорту (міського, міжміського, міжнародного сполучення), придбання моделей, які максимально пристосовані для перевезення маломобільних груп населення, а також дообладнання </w:t>
      </w:r>
      <w:r w:rsidRPr="00B024C8">
        <w:rPr>
          <w:rFonts w:ascii="Times New Roman" w:eastAsia="Times New Roman" w:hAnsi="Times New Roman" w:cs="Times New Roman"/>
          <w:color w:val="333333"/>
          <w:sz w:val="24"/>
          <w:szCs w:val="24"/>
          <w:lang w:eastAsia="ru-RU"/>
        </w:rPr>
        <w:lastRenderedPageBreak/>
        <w:t>існуючого парку спеціальними і допоміжними засобами для перевезення та переміщення осіб з числа таких груп;</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6"/>
      <w:bookmarkEnd w:id="116"/>
      <w:r w:rsidRPr="00B024C8">
        <w:rPr>
          <w:rFonts w:ascii="Times New Roman" w:eastAsia="Times New Roman" w:hAnsi="Times New Roman" w:cs="Times New Roman"/>
          <w:color w:val="333333"/>
          <w:sz w:val="24"/>
          <w:szCs w:val="24"/>
          <w:lang w:eastAsia="ru-RU"/>
        </w:rPr>
        <w:t xml:space="preserve">встановлення </w:t>
      </w:r>
      <w:proofErr w:type="gramStart"/>
      <w:r w:rsidRPr="00B024C8">
        <w:rPr>
          <w:rFonts w:ascii="Times New Roman" w:eastAsia="Times New Roman" w:hAnsi="Times New Roman" w:cs="Times New Roman"/>
          <w:color w:val="333333"/>
          <w:sz w:val="24"/>
          <w:szCs w:val="24"/>
          <w:lang w:eastAsia="ru-RU"/>
        </w:rPr>
        <w:t>техн</w:t>
      </w:r>
      <w:proofErr w:type="gramEnd"/>
      <w:r w:rsidRPr="00B024C8">
        <w:rPr>
          <w:rFonts w:ascii="Times New Roman" w:eastAsia="Times New Roman" w:hAnsi="Times New Roman" w:cs="Times New Roman"/>
          <w:color w:val="333333"/>
          <w:sz w:val="24"/>
          <w:szCs w:val="24"/>
          <w:lang w:eastAsia="ru-RU"/>
        </w:rPr>
        <w:t xml:space="preserve">ічних вимог (специфікацій) доступності до громадського транспорту. Включення вимоги доступності до </w:t>
      </w:r>
      <w:proofErr w:type="gramStart"/>
      <w:r w:rsidRPr="00B024C8">
        <w:rPr>
          <w:rFonts w:ascii="Times New Roman" w:eastAsia="Times New Roman" w:hAnsi="Times New Roman" w:cs="Times New Roman"/>
          <w:color w:val="333333"/>
          <w:sz w:val="24"/>
          <w:szCs w:val="24"/>
          <w:lang w:eastAsia="ru-RU"/>
        </w:rPr>
        <w:t>техн</w:t>
      </w:r>
      <w:proofErr w:type="gramEnd"/>
      <w:r w:rsidRPr="00B024C8">
        <w:rPr>
          <w:rFonts w:ascii="Times New Roman" w:eastAsia="Times New Roman" w:hAnsi="Times New Roman" w:cs="Times New Roman"/>
          <w:color w:val="333333"/>
          <w:sz w:val="24"/>
          <w:szCs w:val="24"/>
          <w:lang w:eastAsia="ru-RU"/>
        </w:rPr>
        <w:t>ічної специфікації публічної закупівлі транспортних засобів, а також до ліцензійних умов для підприємств, які здійснюють перевезення пасажирів;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7"/>
      <w:bookmarkEnd w:id="117"/>
      <w:r w:rsidRPr="00B024C8">
        <w:rPr>
          <w:rFonts w:ascii="Times New Roman" w:eastAsia="Times New Roman" w:hAnsi="Times New Roman" w:cs="Times New Roman"/>
          <w:color w:val="333333"/>
          <w:sz w:val="24"/>
          <w:szCs w:val="24"/>
          <w:lang w:eastAsia="ru-RU"/>
        </w:rPr>
        <w:t>забезпечення закупі</w:t>
      </w:r>
      <w:proofErr w:type="gramStart"/>
      <w:r w:rsidRPr="00B024C8">
        <w:rPr>
          <w:rFonts w:ascii="Times New Roman" w:eastAsia="Times New Roman" w:hAnsi="Times New Roman" w:cs="Times New Roman"/>
          <w:color w:val="333333"/>
          <w:sz w:val="24"/>
          <w:szCs w:val="24"/>
          <w:lang w:eastAsia="ru-RU"/>
        </w:rPr>
        <w:t>вл</w:t>
      </w:r>
      <w:proofErr w:type="gramEnd"/>
      <w:r w:rsidRPr="00B024C8">
        <w:rPr>
          <w:rFonts w:ascii="Times New Roman" w:eastAsia="Times New Roman" w:hAnsi="Times New Roman" w:cs="Times New Roman"/>
          <w:color w:val="333333"/>
          <w:sz w:val="24"/>
          <w:szCs w:val="24"/>
          <w:lang w:eastAsia="ru-RU"/>
        </w:rPr>
        <w:t>і залізничних пасажирських вагонів, які відповідатимуть вимогам доступності, а також дообладнання існуючого рухомого складу допоміжними засобами забезпечення доступності шляхом включення вимоги доступності до технічної специфікації публічної закупівлі рухомого складу;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18"/>
      <w:bookmarkEnd w:id="118"/>
      <w:r w:rsidRPr="00B024C8">
        <w:rPr>
          <w:rFonts w:ascii="Times New Roman" w:eastAsia="Times New Roman" w:hAnsi="Times New Roman" w:cs="Times New Roman"/>
          <w:color w:val="333333"/>
          <w:sz w:val="24"/>
          <w:szCs w:val="24"/>
          <w:lang w:eastAsia="ru-RU"/>
        </w:rPr>
        <w:t>унормування вимог доступності посадкових майданчиків у державних будівельних нормах, а також забезпечення проектування та будівництва посадкових майданчикі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таким чином, що дозволяє маломобільним групам населення самостійний вхід та вихід з та до низькопідлогових одиниць транспорту;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19"/>
      <w:bookmarkEnd w:id="119"/>
      <w:r w:rsidRPr="00B024C8">
        <w:rPr>
          <w:rFonts w:ascii="Times New Roman" w:eastAsia="Times New Roman" w:hAnsi="Times New Roman" w:cs="Times New Roman"/>
          <w:color w:val="333333"/>
          <w:sz w:val="24"/>
          <w:szCs w:val="24"/>
          <w:lang w:eastAsia="ru-RU"/>
        </w:rPr>
        <w:t xml:space="preserve">щодо застосування кращих практик та стандартів доступності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 час розроблення норм і державних стандартів: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0"/>
      <w:bookmarkEnd w:id="120"/>
      <w:r w:rsidRPr="00B024C8">
        <w:rPr>
          <w:rFonts w:ascii="Times New Roman" w:eastAsia="Times New Roman" w:hAnsi="Times New Roman" w:cs="Times New Roman"/>
          <w:color w:val="333333"/>
          <w:sz w:val="24"/>
          <w:szCs w:val="24"/>
          <w:lang w:eastAsia="ru-RU"/>
        </w:rPr>
        <w:t>- запровадження нових або удосконалення діючих норм і стандартів забезпечення доступності багатоквартирних будинків, що не мають ліфті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1"/>
      <w:bookmarkEnd w:id="121"/>
      <w:r w:rsidRPr="00B024C8">
        <w:rPr>
          <w:rFonts w:ascii="Times New Roman" w:eastAsia="Times New Roman" w:hAnsi="Times New Roman" w:cs="Times New Roman"/>
          <w:color w:val="333333"/>
          <w:sz w:val="24"/>
          <w:szCs w:val="24"/>
          <w:lang w:eastAsia="ru-RU"/>
        </w:rPr>
        <w:t>- запровадження нових або удосконалення діючих норм і стандартів інклюзивності спеціалізованих установ (місць несвободи, шкі</w:t>
      </w:r>
      <w:proofErr w:type="gramStart"/>
      <w:r w:rsidRPr="00B024C8">
        <w:rPr>
          <w:rFonts w:ascii="Times New Roman" w:eastAsia="Times New Roman" w:hAnsi="Times New Roman" w:cs="Times New Roman"/>
          <w:color w:val="333333"/>
          <w:sz w:val="24"/>
          <w:szCs w:val="24"/>
          <w:lang w:eastAsia="ru-RU"/>
        </w:rPr>
        <w:t>л-</w:t>
      </w:r>
      <w:proofErr w:type="gramEnd"/>
      <w:r w:rsidRPr="00B024C8">
        <w:rPr>
          <w:rFonts w:ascii="Times New Roman" w:eastAsia="Times New Roman" w:hAnsi="Times New Roman" w:cs="Times New Roman"/>
          <w:color w:val="333333"/>
          <w:sz w:val="24"/>
          <w:szCs w:val="24"/>
          <w:lang w:eastAsia="ru-RU"/>
        </w:rPr>
        <w:t>інтернатів, геріатричних пансіонатів, психоневрологічних диспансерів тощо) з урахуванням відповідних особливостей і вимог безпеки;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2"/>
      <w:bookmarkEnd w:id="122"/>
      <w:r w:rsidRPr="00B024C8">
        <w:rPr>
          <w:rFonts w:ascii="Times New Roman" w:eastAsia="Times New Roman" w:hAnsi="Times New Roman" w:cs="Times New Roman"/>
          <w:color w:val="333333"/>
          <w:sz w:val="24"/>
          <w:szCs w:val="24"/>
          <w:lang w:eastAsia="ru-RU"/>
        </w:rPr>
        <w:t xml:space="preserve">- запровадження нових або удосконалення діючих норм і стандартів забезпечення доступності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 час реконструкції і капітального ремонту;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3"/>
      <w:bookmarkEnd w:id="123"/>
      <w:r w:rsidRPr="00B024C8">
        <w:rPr>
          <w:rFonts w:ascii="Times New Roman" w:eastAsia="Times New Roman" w:hAnsi="Times New Roman" w:cs="Times New Roman"/>
          <w:color w:val="333333"/>
          <w:sz w:val="24"/>
          <w:szCs w:val="24"/>
          <w:lang w:eastAsia="ru-RU"/>
        </w:rPr>
        <w:t>- удосконалення законодавства, що регулює питання пристосування об’єкті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культурної спадщини </w:t>
      </w:r>
      <w:proofErr w:type="gramStart"/>
      <w:r w:rsidRPr="00B024C8">
        <w:rPr>
          <w:rFonts w:ascii="Times New Roman" w:eastAsia="Times New Roman" w:hAnsi="Times New Roman" w:cs="Times New Roman"/>
          <w:color w:val="333333"/>
          <w:sz w:val="24"/>
          <w:szCs w:val="24"/>
          <w:lang w:eastAsia="ru-RU"/>
        </w:rPr>
        <w:t>для</w:t>
      </w:r>
      <w:proofErr w:type="gramEnd"/>
      <w:r w:rsidRPr="00B024C8">
        <w:rPr>
          <w:rFonts w:ascii="Times New Roman" w:eastAsia="Times New Roman" w:hAnsi="Times New Roman" w:cs="Times New Roman"/>
          <w:color w:val="333333"/>
          <w:sz w:val="24"/>
          <w:szCs w:val="24"/>
          <w:lang w:eastAsia="ru-RU"/>
        </w:rPr>
        <w:t xml:space="preserve"> потреб осіб з інвалідністю та інших маломобільних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4"/>
      <w:bookmarkEnd w:id="124"/>
      <w:r w:rsidRPr="00B024C8">
        <w:rPr>
          <w:rFonts w:ascii="Times New Roman" w:eastAsia="Times New Roman" w:hAnsi="Times New Roman" w:cs="Times New Roman"/>
          <w:color w:val="333333"/>
          <w:sz w:val="24"/>
          <w:szCs w:val="24"/>
          <w:lang w:eastAsia="ru-RU"/>
        </w:rPr>
        <w:t xml:space="preserve">- запровадження нових або удосконалення діючих норм і стандартів, універсальних тимчасових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ішень щодо забезпечення доступності будівель і споруд державної і комунальної форми власності на період до здійснення капітальних змін із забезпечення вимог безпеки;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5"/>
      <w:bookmarkEnd w:id="125"/>
      <w:r w:rsidRPr="00B024C8">
        <w:rPr>
          <w:rFonts w:ascii="Times New Roman" w:eastAsia="Times New Roman" w:hAnsi="Times New Roman" w:cs="Times New Roman"/>
          <w:color w:val="333333"/>
          <w:sz w:val="24"/>
          <w:szCs w:val="24"/>
          <w:lang w:eastAsia="ru-RU"/>
        </w:rPr>
        <w:t xml:space="preserve">- запровадження нових або удосконалення діючих норм і стандартів інклюзивності засобів отримання інформації у просторі згідно з кращими </w:t>
      </w:r>
      <w:proofErr w:type="gramStart"/>
      <w:r w:rsidRPr="00B024C8">
        <w:rPr>
          <w:rFonts w:ascii="Times New Roman" w:eastAsia="Times New Roman" w:hAnsi="Times New Roman" w:cs="Times New Roman"/>
          <w:color w:val="333333"/>
          <w:sz w:val="24"/>
          <w:szCs w:val="24"/>
          <w:lang w:eastAsia="ru-RU"/>
        </w:rPr>
        <w:t>св</w:t>
      </w:r>
      <w:proofErr w:type="gramEnd"/>
      <w:r w:rsidRPr="00B024C8">
        <w:rPr>
          <w:rFonts w:ascii="Times New Roman" w:eastAsia="Times New Roman" w:hAnsi="Times New Roman" w:cs="Times New Roman"/>
          <w:color w:val="333333"/>
          <w:sz w:val="24"/>
          <w:szCs w:val="24"/>
          <w:lang w:eastAsia="ru-RU"/>
        </w:rPr>
        <w:t>ітовими практиками;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6"/>
      <w:bookmarkEnd w:id="126"/>
      <w:r w:rsidRPr="00B024C8">
        <w:rPr>
          <w:rFonts w:ascii="Times New Roman" w:eastAsia="Times New Roman" w:hAnsi="Times New Roman" w:cs="Times New Roman"/>
          <w:color w:val="333333"/>
          <w:sz w:val="24"/>
          <w:szCs w:val="24"/>
          <w:lang w:eastAsia="ru-RU"/>
        </w:rPr>
        <w:t xml:space="preserve">- запровадження нових або удосконалення діючих норм і стандартів інклюзивності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ішохідних шляхів з урахуванням принципів сталої міської мобільності.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7"/>
      <w:bookmarkEnd w:id="127"/>
      <w:r w:rsidRPr="00B024C8">
        <w:rPr>
          <w:rFonts w:ascii="Times New Roman" w:eastAsia="Times New Roman" w:hAnsi="Times New Roman" w:cs="Times New Roman"/>
          <w:color w:val="333333"/>
          <w:sz w:val="24"/>
          <w:szCs w:val="24"/>
          <w:lang w:eastAsia="ru-RU"/>
        </w:rPr>
        <w:t xml:space="preserve">Для досягнення стратегічної цілі “Фахівці у сфері містобудування, </w:t>
      </w:r>
      <w:proofErr w:type="gramStart"/>
      <w:r w:rsidRPr="00B024C8">
        <w:rPr>
          <w:rFonts w:ascii="Times New Roman" w:eastAsia="Times New Roman" w:hAnsi="Times New Roman" w:cs="Times New Roman"/>
          <w:color w:val="333333"/>
          <w:sz w:val="24"/>
          <w:szCs w:val="24"/>
          <w:lang w:eastAsia="ru-RU"/>
        </w:rPr>
        <w:t>арх</w:t>
      </w:r>
      <w:proofErr w:type="gramEnd"/>
      <w:r w:rsidRPr="00B024C8">
        <w:rPr>
          <w:rFonts w:ascii="Times New Roman" w:eastAsia="Times New Roman" w:hAnsi="Times New Roman" w:cs="Times New Roman"/>
          <w:color w:val="333333"/>
          <w:sz w:val="24"/>
          <w:szCs w:val="24"/>
          <w:lang w:eastAsia="ru-RU"/>
        </w:rPr>
        <w:t>ітектури і транспорту висококваліфіковані щодо доступності” визначені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28"/>
      <w:bookmarkEnd w:id="128"/>
      <w:r w:rsidRPr="00B024C8">
        <w:rPr>
          <w:rFonts w:ascii="Times New Roman" w:eastAsia="Times New Roman" w:hAnsi="Times New Roman" w:cs="Times New Roman"/>
          <w:color w:val="333333"/>
          <w:sz w:val="24"/>
          <w:szCs w:val="24"/>
          <w:lang w:eastAsia="ru-RU"/>
        </w:rPr>
        <w:t xml:space="preserve">щодо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кваліфікації з питань доступності та універсального дизайну спеціалістам у сфері містобудування, архітектури і транспорту: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29"/>
      <w:bookmarkEnd w:id="129"/>
      <w:r w:rsidRPr="00B024C8">
        <w:rPr>
          <w:rFonts w:ascii="Times New Roman" w:eastAsia="Times New Roman" w:hAnsi="Times New Roman" w:cs="Times New Roman"/>
          <w:color w:val="333333"/>
          <w:sz w:val="24"/>
          <w:szCs w:val="24"/>
          <w:lang w:eastAsia="ru-RU"/>
        </w:rPr>
        <w:t xml:space="preserve">- забезпечення набуття спеціалістами у сфері містобудування, </w:t>
      </w:r>
      <w:proofErr w:type="gramStart"/>
      <w:r w:rsidRPr="00B024C8">
        <w:rPr>
          <w:rFonts w:ascii="Times New Roman" w:eastAsia="Times New Roman" w:hAnsi="Times New Roman" w:cs="Times New Roman"/>
          <w:color w:val="333333"/>
          <w:sz w:val="24"/>
          <w:szCs w:val="24"/>
          <w:lang w:eastAsia="ru-RU"/>
        </w:rPr>
        <w:t>арх</w:t>
      </w:r>
      <w:proofErr w:type="gramEnd"/>
      <w:r w:rsidRPr="00B024C8">
        <w:rPr>
          <w:rFonts w:ascii="Times New Roman" w:eastAsia="Times New Roman" w:hAnsi="Times New Roman" w:cs="Times New Roman"/>
          <w:color w:val="333333"/>
          <w:sz w:val="24"/>
          <w:szCs w:val="24"/>
          <w:lang w:eastAsia="ru-RU"/>
        </w:rPr>
        <w:t>ітектури і транспорту сучасних компетенцій із створення безперешкодного життєвого середовища для осіб з інвалідністю та інших маломобільних груп населення, універсального дизайну, сталої міської мобільності тощо;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0"/>
      <w:bookmarkEnd w:id="130"/>
      <w:r w:rsidRPr="00B024C8">
        <w:rPr>
          <w:rFonts w:ascii="Times New Roman" w:eastAsia="Times New Roman" w:hAnsi="Times New Roman" w:cs="Times New Roman"/>
          <w:color w:val="333333"/>
          <w:sz w:val="24"/>
          <w:szCs w:val="24"/>
          <w:lang w:eastAsia="ru-RU"/>
        </w:rPr>
        <w:lastRenderedPageBreak/>
        <w:t xml:space="preserve">- включення до навчальних програм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ідготовки фахівців у сфері архітектури і будівництва навчального курсу з вивчення законодавства та нормативних актів з доступності та інклюзивності об’єктів фізичного оточення, а також принципів універсального дизайну;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1"/>
      <w:bookmarkEnd w:id="131"/>
      <w:r w:rsidRPr="00B024C8">
        <w:rPr>
          <w:rFonts w:ascii="Times New Roman" w:eastAsia="Times New Roman" w:hAnsi="Times New Roman" w:cs="Times New Roman"/>
          <w:color w:val="333333"/>
          <w:sz w:val="24"/>
          <w:szCs w:val="24"/>
          <w:lang w:eastAsia="ru-RU"/>
        </w:rPr>
        <w:t xml:space="preserve">- проведення тренінгів та/або курсів з норм доступності та принципів універсального дизайну для обласних/місцевих проектувальників, відділів </w:t>
      </w:r>
      <w:proofErr w:type="gramStart"/>
      <w:r w:rsidRPr="00B024C8">
        <w:rPr>
          <w:rFonts w:ascii="Times New Roman" w:eastAsia="Times New Roman" w:hAnsi="Times New Roman" w:cs="Times New Roman"/>
          <w:color w:val="333333"/>
          <w:sz w:val="24"/>
          <w:szCs w:val="24"/>
          <w:lang w:eastAsia="ru-RU"/>
        </w:rPr>
        <w:t>арх</w:t>
      </w:r>
      <w:proofErr w:type="gramEnd"/>
      <w:r w:rsidRPr="00B024C8">
        <w:rPr>
          <w:rFonts w:ascii="Times New Roman" w:eastAsia="Times New Roman" w:hAnsi="Times New Roman" w:cs="Times New Roman"/>
          <w:color w:val="333333"/>
          <w:sz w:val="24"/>
          <w:szCs w:val="24"/>
          <w:lang w:eastAsia="ru-RU"/>
        </w:rPr>
        <w:t>ітектури і управлінь капітального будівництва;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2"/>
      <w:bookmarkEnd w:id="132"/>
      <w:r w:rsidRPr="00B024C8">
        <w:rPr>
          <w:rFonts w:ascii="Times New Roman" w:eastAsia="Times New Roman" w:hAnsi="Times New Roman" w:cs="Times New Roman"/>
          <w:color w:val="333333"/>
          <w:sz w:val="24"/>
          <w:szCs w:val="24"/>
          <w:lang w:eastAsia="ru-RU"/>
        </w:rPr>
        <w:t xml:space="preserve">- проведення роз’яснювальної роботи серед суб’єктів прийняття управлінських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ішень (державних службовців, замовників, проектувальників, виконавців, перевізників) з важливості створення фізичної безбар’єрності;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3"/>
      <w:bookmarkEnd w:id="133"/>
      <w:r w:rsidRPr="00B024C8">
        <w:rPr>
          <w:rFonts w:ascii="Times New Roman" w:eastAsia="Times New Roman" w:hAnsi="Times New Roman" w:cs="Times New Roman"/>
          <w:color w:val="333333"/>
          <w:sz w:val="24"/>
          <w:szCs w:val="24"/>
          <w:lang w:eastAsia="ru-RU"/>
        </w:rPr>
        <w:t>щодо створення державної системи безоплатної обов’язкової сертифікації з питань доступності для спеціалі</w:t>
      </w:r>
      <w:proofErr w:type="gramStart"/>
      <w:r w:rsidRPr="00B024C8">
        <w:rPr>
          <w:rFonts w:ascii="Times New Roman" w:eastAsia="Times New Roman" w:hAnsi="Times New Roman" w:cs="Times New Roman"/>
          <w:color w:val="333333"/>
          <w:sz w:val="24"/>
          <w:szCs w:val="24"/>
          <w:lang w:eastAsia="ru-RU"/>
        </w:rPr>
        <w:t>ст</w:t>
      </w:r>
      <w:proofErr w:type="gramEnd"/>
      <w:r w:rsidRPr="00B024C8">
        <w:rPr>
          <w:rFonts w:ascii="Times New Roman" w:eastAsia="Times New Roman" w:hAnsi="Times New Roman" w:cs="Times New Roman"/>
          <w:color w:val="333333"/>
          <w:sz w:val="24"/>
          <w:szCs w:val="24"/>
          <w:lang w:eastAsia="ru-RU"/>
        </w:rPr>
        <w:t>ів у сфері містобудування, архітектури і транспорту: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4"/>
      <w:bookmarkEnd w:id="134"/>
      <w:r w:rsidRPr="00B024C8">
        <w:rPr>
          <w:rFonts w:ascii="Times New Roman" w:eastAsia="Times New Roman" w:hAnsi="Times New Roman" w:cs="Times New Roman"/>
          <w:color w:val="333333"/>
          <w:sz w:val="24"/>
          <w:szCs w:val="24"/>
          <w:lang w:eastAsia="ru-RU"/>
        </w:rPr>
        <w:t xml:space="preserve">- запровадження системи сертифікації з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ідтвердження навичок з питань доступності для фахівців у сфері архітектури і будівництва;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5"/>
      <w:bookmarkEnd w:id="135"/>
      <w:r w:rsidRPr="00B024C8">
        <w:rPr>
          <w:rFonts w:ascii="Times New Roman" w:eastAsia="Times New Roman" w:hAnsi="Times New Roman" w:cs="Times New Roman"/>
          <w:color w:val="333333"/>
          <w:sz w:val="24"/>
          <w:szCs w:val="24"/>
          <w:lang w:eastAsia="ru-RU"/>
        </w:rPr>
        <w:t>- запровадження системи добровільної та безоплатної сертифікації представників громадськості (он-лайн).</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36" w:name="n136"/>
      <w:bookmarkEnd w:id="136"/>
      <w:proofErr w:type="gramStart"/>
      <w:r w:rsidRPr="00B024C8">
        <w:rPr>
          <w:rFonts w:ascii="Times New Roman" w:eastAsia="Times New Roman" w:hAnsi="Times New Roman" w:cs="Times New Roman"/>
          <w:b/>
          <w:bCs/>
          <w:color w:val="333333"/>
          <w:sz w:val="28"/>
          <w:szCs w:val="28"/>
          <w:lang w:eastAsia="ru-RU"/>
        </w:rPr>
        <w:t>Ц</w:t>
      </w:r>
      <w:proofErr w:type="gramEnd"/>
      <w:r w:rsidRPr="00B024C8">
        <w:rPr>
          <w:rFonts w:ascii="Times New Roman" w:eastAsia="Times New Roman" w:hAnsi="Times New Roman" w:cs="Times New Roman"/>
          <w:b/>
          <w:bCs/>
          <w:color w:val="333333"/>
          <w:sz w:val="28"/>
          <w:szCs w:val="28"/>
          <w:lang w:eastAsia="ru-RU"/>
        </w:rPr>
        <w:t>ільові індикатори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7"/>
      <w:bookmarkEnd w:id="137"/>
      <w:proofErr w:type="gramStart"/>
      <w:r w:rsidRPr="00B024C8">
        <w:rPr>
          <w:rFonts w:ascii="Times New Roman" w:eastAsia="Times New Roman" w:hAnsi="Times New Roman" w:cs="Times New Roman"/>
          <w:color w:val="333333"/>
          <w:sz w:val="24"/>
          <w:szCs w:val="24"/>
          <w:lang w:eastAsia="ru-RU"/>
        </w:rPr>
        <w:t>За</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стратег</w:t>
      </w:r>
      <w:proofErr w:type="gramEnd"/>
      <w:r w:rsidRPr="00B024C8">
        <w:rPr>
          <w:rFonts w:ascii="Times New Roman" w:eastAsia="Times New Roman" w:hAnsi="Times New Roman" w:cs="Times New Roman"/>
          <w:color w:val="333333"/>
          <w:sz w:val="24"/>
          <w:szCs w:val="24"/>
          <w:lang w:eastAsia="ru-RU"/>
        </w:rPr>
        <w:t>ічною ціллю “Моніторинг і контроль у сфері доступності об’єктів фізичного оточення та транспорту на систематичній основі”: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38"/>
      <w:bookmarkEnd w:id="138"/>
      <w:r w:rsidRPr="00B024C8">
        <w:rPr>
          <w:rFonts w:ascii="Times New Roman" w:eastAsia="Times New Roman" w:hAnsi="Times New Roman" w:cs="Times New Roman"/>
          <w:color w:val="333333"/>
          <w:sz w:val="24"/>
          <w:szCs w:val="24"/>
          <w:lang w:eastAsia="ru-RU"/>
        </w:rPr>
        <w:t>розроблено інструментарій та забезпечено проведення моніторингу доступності об’єктів фізичного оточення, транспорту;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39"/>
      <w:bookmarkEnd w:id="139"/>
      <w:r w:rsidRPr="00B024C8">
        <w:rPr>
          <w:rFonts w:ascii="Times New Roman" w:eastAsia="Times New Roman" w:hAnsi="Times New Roman" w:cs="Times New Roman"/>
          <w:color w:val="333333"/>
          <w:sz w:val="24"/>
          <w:szCs w:val="24"/>
          <w:lang w:eastAsia="ru-RU"/>
        </w:rPr>
        <w:t xml:space="preserve">створено дієвий і прозорий механізм контролю за дотриманням вимог законодавства в частині забезпечення умов доступності об’єктів фізичного оточення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та інших маломобільних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0"/>
      <w:bookmarkEnd w:id="140"/>
      <w:proofErr w:type="gramStart"/>
      <w:r w:rsidRPr="00B024C8">
        <w:rPr>
          <w:rFonts w:ascii="Times New Roman" w:eastAsia="Times New Roman" w:hAnsi="Times New Roman" w:cs="Times New Roman"/>
          <w:color w:val="333333"/>
          <w:sz w:val="24"/>
          <w:szCs w:val="24"/>
          <w:lang w:eastAsia="ru-RU"/>
        </w:rPr>
        <w:t>За</w:t>
      </w:r>
      <w:proofErr w:type="gramEnd"/>
      <w:r w:rsidRPr="00B024C8">
        <w:rPr>
          <w:rFonts w:ascii="Times New Roman" w:eastAsia="Times New Roman" w:hAnsi="Times New Roman" w:cs="Times New Roman"/>
          <w:color w:val="333333"/>
          <w:sz w:val="24"/>
          <w:szCs w:val="24"/>
          <w:lang w:eastAsia="ru-RU"/>
        </w:rPr>
        <w:t xml:space="preserve"> стратегічною ціллю “Нормативно-правова та нормативна база у сфері доступності об’єктів фізичного оточення та транспорту ефективна, гармонізована та відповідає сучасним вимогам”: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1"/>
      <w:bookmarkEnd w:id="141"/>
      <w:r w:rsidRPr="00B024C8">
        <w:rPr>
          <w:rFonts w:ascii="Times New Roman" w:eastAsia="Times New Roman" w:hAnsi="Times New Roman" w:cs="Times New Roman"/>
          <w:color w:val="333333"/>
          <w:sz w:val="24"/>
          <w:szCs w:val="24"/>
          <w:lang w:eastAsia="ru-RU"/>
        </w:rPr>
        <w:t xml:space="preserve">включено вимоги доступності до </w:t>
      </w:r>
      <w:proofErr w:type="gramStart"/>
      <w:r w:rsidRPr="00B024C8">
        <w:rPr>
          <w:rFonts w:ascii="Times New Roman" w:eastAsia="Times New Roman" w:hAnsi="Times New Roman" w:cs="Times New Roman"/>
          <w:color w:val="333333"/>
          <w:sz w:val="24"/>
          <w:szCs w:val="24"/>
          <w:lang w:eastAsia="ru-RU"/>
        </w:rPr>
        <w:t>техн</w:t>
      </w:r>
      <w:proofErr w:type="gramEnd"/>
      <w:r w:rsidRPr="00B024C8">
        <w:rPr>
          <w:rFonts w:ascii="Times New Roman" w:eastAsia="Times New Roman" w:hAnsi="Times New Roman" w:cs="Times New Roman"/>
          <w:color w:val="333333"/>
          <w:sz w:val="24"/>
          <w:szCs w:val="24"/>
          <w:lang w:eastAsia="ru-RU"/>
        </w:rPr>
        <w:t>ічної специфікації публічної закупівлі транспортних засобів, а також до ліцензійних умов для підприємств, які здійснюють перевезення пасажирів;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42"/>
      <w:bookmarkEnd w:id="142"/>
      <w:r w:rsidRPr="00B024C8">
        <w:rPr>
          <w:rFonts w:ascii="Times New Roman" w:eastAsia="Times New Roman" w:hAnsi="Times New Roman" w:cs="Times New Roman"/>
          <w:color w:val="333333"/>
          <w:sz w:val="24"/>
          <w:szCs w:val="24"/>
          <w:lang w:eastAsia="ru-RU"/>
        </w:rPr>
        <w:t xml:space="preserve">гармонізовано і не суперечать одне одному положення законодавства в частині забезпечення доступності (вимоги пожежної безпеки, державні стандарти, норми, </w:t>
      </w:r>
      <w:proofErr w:type="gramStart"/>
      <w:r w:rsidRPr="00B024C8">
        <w:rPr>
          <w:rFonts w:ascii="Times New Roman" w:eastAsia="Times New Roman" w:hAnsi="Times New Roman" w:cs="Times New Roman"/>
          <w:color w:val="333333"/>
          <w:sz w:val="24"/>
          <w:szCs w:val="24"/>
          <w:lang w:eastAsia="ru-RU"/>
        </w:rPr>
        <w:t>техн</w:t>
      </w:r>
      <w:proofErr w:type="gramEnd"/>
      <w:r w:rsidRPr="00B024C8">
        <w:rPr>
          <w:rFonts w:ascii="Times New Roman" w:eastAsia="Times New Roman" w:hAnsi="Times New Roman" w:cs="Times New Roman"/>
          <w:color w:val="333333"/>
          <w:sz w:val="24"/>
          <w:szCs w:val="24"/>
          <w:lang w:eastAsia="ru-RU"/>
        </w:rPr>
        <w:t>ічні умови та державні будівельні норми).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3"/>
      <w:bookmarkEnd w:id="143"/>
      <w:r w:rsidRPr="00B024C8">
        <w:rPr>
          <w:rFonts w:ascii="Times New Roman" w:eastAsia="Times New Roman" w:hAnsi="Times New Roman" w:cs="Times New Roman"/>
          <w:color w:val="333333"/>
          <w:sz w:val="24"/>
          <w:szCs w:val="24"/>
          <w:lang w:eastAsia="ru-RU"/>
        </w:rPr>
        <w:t xml:space="preserve">За стратегічною ціллю “Фахівці у сфері містобудування, </w:t>
      </w:r>
      <w:proofErr w:type="gramStart"/>
      <w:r w:rsidRPr="00B024C8">
        <w:rPr>
          <w:rFonts w:ascii="Times New Roman" w:eastAsia="Times New Roman" w:hAnsi="Times New Roman" w:cs="Times New Roman"/>
          <w:color w:val="333333"/>
          <w:sz w:val="24"/>
          <w:szCs w:val="24"/>
          <w:lang w:eastAsia="ru-RU"/>
        </w:rPr>
        <w:t>арх</w:t>
      </w:r>
      <w:proofErr w:type="gramEnd"/>
      <w:r w:rsidRPr="00B024C8">
        <w:rPr>
          <w:rFonts w:ascii="Times New Roman" w:eastAsia="Times New Roman" w:hAnsi="Times New Roman" w:cs="Times New Roman"/>
          <w:color w:val="333333"/>
          <w:sz w:val="24"/>
          <w:szCs w:val="24"/>
          <w:lang w:eastAsia="ru-RU"/>
        </w:rPr>
        <w:t>ітектури і транспорту висококваліфіковані щодо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4"/>
      <w:bookmarkEnd w:id="144"/>
      <w:r w:rsidRPr="00B024C8">
        <w:rPr>
          <w:rFonts w:ascii="Times New Roman" w:eastAsia="Times New Roman" w:hAnsi="Times New Roman" w:cs="Times New Roman"/>
          <w:color w:val="333333"/>
          <w:sz w:val="24"/>
          <w:szCs w:val="24"/>
          <w:lang w:eastAsia="ru-RU"/>
        </w:rPr>
        <w:t xml:space="preserve">розроблено і впроваджено систему сертифікації з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ідтвердження знань та навичок у галузі доступності для фахівців сфери архітектури і будівництва;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5"/>
      <w:bookmarkEnd w:id="145"/>
      <w:r w:rsidRPr="00B024C8">
        <w:rPr>
          <w:rFonts w:ascii="Times New Roman" w:eastAsia="Times New Roman" w:hAnsi="Times New Roman" w:cs="Times New Roman"/>
          <w:color w:val="333333"/>
          <w:sz w:val="24"/>
          <w:szCs w:val="24"/>
          <w:lang w:eastAsia="ru-RU"/>
        </w:rPr>
        <w:t>розроблено і впроваджено систему добровільної та безоплатної сертифікації представників громадськості (он-лайн).</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6" w:name="n146"/>
      <w:bookmarkEnd w:id="146"/>
      <w:r w:rsidRPr="00B024C8">
        <w:rPr>
          <w:rFonts w:ascii="Times New Roman" w:eastAsia="Times New Roman" w:hAnsi="Times New Roman" w:cs="Times New Roman"/>
          <w:b/>
          <w:bCs/>
          <w:color w:val="333333"/>
          <w:sz w:val="28"/>
          <w:szCs w:val="28"/>
          <w:lang w:eastAsia="ru-RU"/>
        </w:rPr>
        <w:t>Очікувані результати за напрямом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7"/>
      <w:bookmarkEnd w:id="147"/>
      <w:r w:rsidRPr="00B024C8">
        <w:rPr>
          <w:rFonts w:ascii="Times New Roman" w:eastAsia="Times New Roman" w:hAnsi="Times New Roman" w:cs="Times New Roman"/>
          <w:color w:val="333333"/>
          <w:sz w:val="24"/>
          <w:szCs w:val="24"/>
          <w:lang w:eastAsia="ru-RU"/>
        </w:rPr>
        <w:t xml:space="preserve">Досягнення стратегічних цілей дасть змогу досягти фізичної безбар’єрності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державі завдяки: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48"/>
      <w:bookmarkEnd w:id="148"/>
      <w:r w:rsidRPr="00B024C8">
        <w:rPr>
          <w:rFonts w:ascii="Times New Roman" w:eastAsia="Times New Roman" w:hAnsi="Times New Roman" w:cs="Times New Roman"/>
          <w:color w:val="333333"/>
          <w:sz w:val="24"/>
          <w:szCs w:val="24"/>
          <w:lang w:eastAsia="ru-RU"/>
        </w:rPr>
        <w:lastRenderedPageBreak/>
        <w:t xml:space="preserve">дотриманню загальноприйнятих практик створення безперешкодного життєвого середовища для осіб з інвалідністю та інших маломобільних груп населення та сталої мобільності на державному та місцевих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49"/>
      <w:bookmarkEnd w:id="149"/>
      <w:r w:rsidRPr="00B024C8">
        <w:rPr>
          <w:rFonts w:ascii="Times New Roman" w:eastAsia="Times New Roman" w:hAnsi="Times New Roman" w:cs="Times New Roman"/>
          <w:color w:val="333333"/>
          <w:sz w:val="24"/>
          <w:szCs w:val="24"/>
          <w:lang w:eastAsia="ru-RU"/>
        </w:rPr>
        <w:t xml:space="preserve">приведенню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ідзаконних нормативно-правових актів та рішень місцевих органів влади у сфері громадського транспорту у відповідність із законодавством;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0"/>
      <w:bookmarkEnd w:id="150"/>
      <w:r w:rsidRPr="00B024C8">
        <w:rPr>
          <w:rFonts w:ascii="Times New Roman" w:eastAsia="Times New Roman" w:hAnsi="Times New Roman" w:cs="Times New Roman"/>
          <w:color w:val="333333"/>
          <w:sz w:val="24"/>
          <w:szCs w:val="24"/>
          <w:lang w:eastAsia="ru-RU"/>
        </w:rPr>
        <w:t xml:space="preserve">гармонізації законів,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ідзаконних актів, норм і стандартів у сфері забезпечення фізичної доступності та їх приведенню з міжнародними стандартами;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51"/>
      <w:bookmarkEnd w:id="151"/>
      <w:r w:rsidRPr="00B024C8">
        <w:rPr>
          <w:rFonts w:ascii="Times New Roman" w:eastAsia="Times New Roman" w:hAnsi="Times New Roman" w:cs="Times New Roman"/>
          <w:color w:val="333333"/>
          <w:sz w:val="24"/>
          <w:szCs w:val="24"/>
          <w:lang w:eastAsia="ru-RU"/>
        </w:rPr>
        <w:t>розробленню і впровадженню дієвого механізму моніторингу і контролю за дотриманням норм та стандарті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у сфері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2"/>
      <w:bookmarkEnd w:id="152"/>
      <w:r w:rsidRPr="00B024C8">
        <w:rPr>
          <w:rFonts w:ascii="Times New Roman" w:eastAsia="Times New Roman" w:hAnsi="Times New Roman" w:cs="Times New Roman"/>
          <w:color w:val="333333"/>
          <w:sz w:val="24"/>
          <w:szCs w:val="24"/>
          <w:lang w:eastAsia="ru-RU"/>
        </w:rPr>
        <w:t xml:space="preserve">використанню коштів </w:t>
      </w:r>
      <w:proofErr w:type="gramStart"/>
      <w:r w:rsidRPr="00B024C8">
        <w:rPr>
          <w:rFonts w:ascii="Times New Roman" w:eastAsia="Times New Roman" w:hAnsi="Times New Roman" w:cs="Times New Roman"/>
          <w:color w:val="333333"/>
          <w:sz w:val="24"/>
          <w:szCs w:val="24"/>
          <w:lang w:eastAsia="ru-RU"/>
        </w:rPr>
        <w:t>державного</w:t>
      </w:r>
      <w:proofErr w:type="gramEnd"/>
      <w:r w:rsidRPr="00B024C8">
        <w:rPr>
          <w:rFonts w:ascii="Times New Roman" w:eastAsia="Times New Roman" w:hAnsi="Times New Roman" w:cs="Times New Roman"/>
          <w:color w:val="333333"/>
          <w:sz w:val="24"/>
          <w:szCs w:val="24"/>
          <w:lang w:eastAsia="ru-RU"/>
        </w:rPr>
        <w:t xml:space="preserve"> та місцевих бюджетів для придбання товарів, робіт, послуг, які є доступними для кожної людини;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3"/>
      <w:bookmarkEnd w:id="153"/>
      <w:r w:rsidRPr="00B024C8">
        <w:rPr>
          <w:rFonts w:ascii="Times New Roman" w:eastAsia="Times New Roman" w:hAnsi="Times New Roman" w:cs="Times New Roman"/>
          <w:color w:val="333333"/>
          <w:sz w:val="24"/>
          <w:szCs w:val="24"/>
          <w:lang w:eastAsia="ru-RU"/>
        </w:rPr>
        <w:t>покращенню якості освіти і компетенцій спеціалі</w:t>
      </w:r>
      <w:proofErr w:type="gramStart"/>
      <w:r w:rsidRPr="00B024C8">
        <w:rPr>
          <w:rFonts w:ascii="Times New Roman" w:eastAsia="Times New Roman" w:hAnsi="Times New Roman" w:cs="Times New Roman"/>
          <w:color w:val="333333"/>
          <w:sz w:val="24"/>
          <w:szCs w:val="24"/>
          <w:lang w:eastAsia="ru-RU"/>
        </w:rPr>
        <w:t>ст</w:t>
      </w:r>
      <w:proofErr w:type="gramEnd"/>
      <w:r w:rsidRPr="00B024C8">
        <w:rPr>
          <w:rFonts w:ascii="Times New Roman" w:eastAsia="Times New Roman" w:hAnsi="Times New Roman" w:cs="Times New Roman"/>
          <w:color w:val="333333"/>
          <w:sz w:val="24"/>
          <w:szCs w:val="24"/>
          <w:lang w:eastAsia="ru-RU"/>
        </w:rPr>
        <w:t>ів сфери будівництва і архітектури;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54"/>
      <w:bookmarkEnd w:id="154"/>
      <w:r w:rsidRPr="00B024C8">
        <w:rPr>
          <w:rFonts w:ascii="Times New Roman" w:eastAsia="Times New Roman" w:hAnsi="Times New Roman" w:cs="Times New Roman"/>
          <w:color w:val="333333"/>
          <w:sz w:val="24"/>
          <w:szCs w:val="24"/>
          <w:lang w:eastAsia="ru-RU"/>
        </w:rPr>
        <w:t>збільшенню питомої ваги об’єктів фізичного оточення, які відповідають вимогам доступності, від загальної кількості;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5"/>
      <w:bookmarkEnd w:id="155"/>
      <w:r w:rsidRPr="00B024C8">
        <w:rPr>
          <w:rFonts w:ascii="Times New Roman" w:eastAsia="Times New Roman" w:hAnsi="Times New Roman" w:cs="Times New Roman"/>
          <w:color w:val="333333"/>
          <w:sz w:val="24"/>
          <w:szCs w:val="24"/>
          <w:lang w:eastAsia="ru-RU"/>
        </w:rPr>
        <w:t>збільшенню питомої ваги одиниць громадського транспорту, які відповідають вимогам доступності, від загальної кількості одиниць громадського транспорту;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6"/>
      <w:bookmarkEnd w:id="156"/>
      <w:r w:rsidRPr="00B024C8">
        <w:rPr>
          <w:rFonts w:ascii="Times New Roman" w:eastAsia="Times New Roman" w:hAnsi="Times New Roman" w:cs="Times New Roman"/>
          <w:color w:val="333333"/>
          <w:sz w:val="24"/>
          <w:szCs w:val="24"/>
          <w:lang w:eastAsia="ru-RU"/>
        </w:rPr>
        <w:t xml:space="preserve">збільшенню частки фахівців у сфері </w:t>
      </w:r>
      <w:proofErr w:type="gramStart"/>
      <w:r w:rsidRPr="00B024C8">
        <w:rPr>
          <w:rFonts w:ascii="Times New Roman" w:eastAsia="Times New Roman" w:hAnsi="Times New Roman" w:cs="Times New Roman"/>
          <w:color w:val="333333"/>
          <w:sz w:val="24"/>
          <w:szCs w:val="24"/>
          <w:lang w:eastAsia="ru-RU"/>
        </w:rPr>
        <w:t>арх</w:t>
      </w:r>
      <w:proofErr w:type="gramEnd"/>
      <w:r w:rsidRPr="00B024C8">
        <w:rPr>
          <w:rFonts w:ascii="Times New Roman" w:eastAsia="Times New Roman" w:hAnsi="Times New Roman" w:cs="Times New Roman"/>
          <w:color w:val="333333"/>
          <w:sz w:val="24"/>
          <w:szCs w:val="24"/>
          <w:lang w:eastAsia="ru-RU"/>
        </w:rPr>
        <w:t>ітектури і будівництва (зокрема у сфері технічного нагляду і контролю), які пройшли сертифікацію щодо знання норм законодавства та нормативних актів з доступності, а також принципів універсального дизайну.</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7" w:name="n157"/>
      <w:bookmarkEnd w:id="157"/>
      <w:r w:rsidRPr="00B024C8">
        <w:rPr>
          <w:rFonts w:ascii="Times New Roman" w:eastAsia="Times New Roman" w:hAnsi="Times New Roman" w:cs="Times New Roman"/>
          <w:b/>
          <w:bCs/>
          <w:color w:val="333333"/>
          <w:sz w:val="28"/>
          <w:szCs w:val="28"/>
          <w:lang w:eastAsia="ru-RU"/>
        </w:rPr>
        <w:t>Напрям 2. Інформаційна безбар’єрність</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8" w:name="n158"/>
      <w:bookmarkEnd w:id="158"/>
      <w:r w:rsidRPr="00B024C8">
        <w:rPr>
          <w:rFonts w:ascii="Times New Roman" w:eastAsia="Times New Roman" w:hAnsi="Times New Roman" w:cs="Times New Roman"/>
          <w:b/>
          <w:bCs/>
          <w:color w:val="333333"/>
          <w:sz w:val="28"/>
          <w:szCs w:val="28"/>
          <w:lang w:eastAsia="ru-RU"/>
        </w:rPr>
        <w:t>Візія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59"/>
      <w:bookmarkEnd w:id="159"/>
      <w:r w:rsidRPr="00B024C8">
        <w:rPr>
          <w:rFonts w:ascii="Times New Roman" w:eastAsia="Times New Roman" w:hAnsi="Times New Roman" w:cs="Times New Roman"/>
          <w:color w:val="333333"/>
          <w:sz w:val="24"/>
          <w:szCs w:val="24"/>
          <w:lang w:eastAsia="ru-RU"/>
        </w:rPr>
        <w:t xml:space="preserve">Люди незалежно від їх функціональних порушень чи комунікативних можливостей мають доступ до інформації в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ізних форматах та з використанням технологій, зокрема шрифт Брайля, великошрифтовий друк, аудіодискрипція (тифлокоментування),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60" w:name="n160"/>
      <w:bookmarkEnd w:id="160"/>
      <w:r w:rsidRPr="00B024C8">
        <w:rPr>
          <w:rFonts w:ascii="Times New Roman" w:eastAsia="Times New Roman" w:hAnsi="Times New Roman" w:cs="Times New Roman"/>
          <w:b/>
          <w:bCs/>
          <w:color w:val="333333"/>
          <w:sz w:val="28"/>
          <w:szCs w:val="28"/>
          <w:lang w:eastAsia="ru-RU"/>
        </w:rPr>
        <w:t xml:space="preserve">Аналіз </w:t>
      </w:r>
      <w:proofErr w:type="gramStart"/>
      <w:r w:rsidRPr="00B024C8">
        <w:rPr>
          <w:rFonts w:ascii="Times New Roman" w:eastAsia="Times New Roman" w:hAnsi="Times New Roman" w:cs="Times New Roman"/>
          <w:b/>
          <w:bCs/>
          <w:color w:val="333333"/>
          <w:sz w:val="28"/>
          <w:szCs w:val="28"/>
          <w:lang w:eastAsia="ru-RU"/>
        </w:rPr>
        <w:t>поточного</w:t>
      </w:r>
      <w:proofErr w:type="gramEnd"/>
      <w:r w:rsidRPr="00B024C8">
        <w:rPr>
          <w:rFonts w:ascii="Times New Roman" w:eastAsia="Times New Roman" w:hAnsi="Times New Roman" w:cs="Times New Roman"/>
          <w:b/>
          <w:bCs/>
          <w:color w:val="333333"/>
          <w:sz w:val="28"/>
          <w:szCs w:val="28"/>
          <w:lang w:eastAsia="ru-RU"/>
        </w:rPr>
        <w:t xml:space="preserve"> стану та визначення ключових проблем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61"/>
      <w:bookmarkEnd w:id="161"/>
      <w:r w:rsidRPr="00B024C8">
        <w:rPr>
          <w:rFonts w:ascii="Times New Roman" w:eastAsia="Times New Roman" w:hAnsi="Times New Roman" w:cs="Times New Roman"/>
          <w:color w:val="333333"/>
          <w:sz w:val="24"/>
          <w:szCs w:val="24"/>
          <w:lang w:eastAsia="ru-RU"/>
        </w:rPr>
        <w:t>Висновок 1. На даний момент державні органи не забезпечують повноцінної інформаційної доступності, а тому необхідні зміни в наданні публічної інформації.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2"/>
      <w:bookmarkEnd w:id="162"/>
      <w:r w:rsidRPr="00B024C8">
        <w:rPr>
          <w:rFonts w:ascii="Times New Roman" w:eastAsia="Times New Roman" w:hAnsi="Times New Roman" w:cs="Times New Roman"/>
          <w:color w:val="333333"/>
          <w:sz w:val="24"/>
          <w:szCs w:val="24"/>
          <w:lang w:eastAsia="ru-RU"/>
        </w:rPr>
        <w:t xml:space="preserve">Робота органів державної влади і органів </w:t>
      </w:r>
      <w:proofErr w:type="gramStart"/>
      <w:r w:rsidRPr="00B024C8">
        <w:rPr>
          <w:rFonts w:ascii="Times New Roman" w:eastAsia="Times New Roman" w:hAnsi="Times New Roman" w:cs="Times New Roman"/>
          <w:color w:val="333333"/>
          <w:sz w:val="24"/>
          <w:szCs w:val="24"/>
          <w:lang w:eastAsia="ru-RU"/>
        </w:rPr>
        <w:t>м</w:t>
      </w:r>
      <w:proofErr w:type="gramEnd"/>
      <w:r w:rsidRPr="00B024C8">
        <w:rPr>
          <w:rFonts w:ascii="Times New Roman" w:eastAsia="Times New Roman" w:hAnsi="Times New Roman" w:cs="Times New Roman"/>
          <w:color w:val="333333"/>
          <w:sz w:val="24"/>
          <w:szCs w:val="24"/>
          <w:lang w:eastAsia="ru-RU"/>
        </w:rPr>
        <w:t>ісцевого самоврядування та інструменти громадського контролю (публічна інформація, участь у громадських обговореннях, спостереження за засіданнями) недостатньо адаптовані для осіб з порушеннями зору, слуху та осіб з порушенням інтелектуального розвитку.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3"/>
      <w:bookmarkEnd w:id="163"/>
      <w:r w:rsidRPr="00B024C8">
        <w:rPr>
          <w:rFonts w:ascii="Times New Roman" w:eastAsia="Times New Roman" w:hAnsi="Times New Roman" w:cs="Times New Roman"/>
          <w:color w:val="333333"/>
          <w:sz w:val="24"/>
          <w:szCs w:val="24"/>
          <w:lang w:eastAsia="ru-RU"/>
        </w:rPr>
        <w:t xml:space="preserve">Через </w:t>
      </w:r>
      <w:proofErr w:type="gramStart"/>
      <w:r w:rsidRPr="00B024C8">
        <w:rPr>
          <w:rFonts w:ascii="Times New Roman" w:eastAsia="Times New Roman" w:hAnsi="Times New Roman" w:cs="Times New Roman"/>
          <w:color w:val="333333"/>
          <w:sz w:val="24"/>
          <w:szCs w:val="24"/>
          <w:lang w:eastAsia="ru-RU"/>
        </w:rPr>
        <w:t>це не</w:t>
      </w:r>
      <w:proofErr w:type="gramEnd"/>
      <w:r w:rsidRPr="00B024C8">
        <w:rPr>
          <w:rFonts w:ascii="Times New Roman" w:eastAsia="Times New Roman" w:hAnsi="Times New Roman" w:cs="Times New Roman"/>
          <w:color w:val="333333"/>
          <w:sz w:val="24"/>
          <w:szCs w:val="24"/>
          <w:lang w:eastAsia="ru-RU"/>
        </w:rPr>
        <w:t xml:space="preserve"> всі громадяни мають можливість отримати належну інформацію про діяльність органів державної влади та місцевого самоврядування, а також надати запити та отримати інформацію у зручному для них форматі.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4"/>
      <w:bookmarkEnd w:id="164"/>
      <w:r w:rsidRPr="00B024C8">
        <w:rPr>
          <w:rFonts w:ascii="Times New Roman" w:eastAsia="Times New Roman" w:hAnsi="Times New Roman" w:cs="Times New Roman"/>
          <w:color w:val="333333"/>
          <w:sz w:val="24"/>
          <w:szCs w:val="24"/>
          <w:lang w:eastAsia="ru-RU"/>
        </w:rPr>
        <w:t>Головними причинами цієї проблеми є недостатньо врегульована нормативна база щодо доступності публічної інформації, відсутність відповідних засобі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кваліфікації державних службовців.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65"/>
      <w:bookmarkEnd w:id="165"/>
      <w:r w:rsidRPr="00B024C8">
        <w:rPr>
          <w:rFonts w:ascii="Times New Roman" w:eastAsia="Times New Roman" w:hAnsi="Times New Roman" w:cs="Times New Roman"/>
          <w:color w:val="333333"/>
          <w:sz w:val="24"/>
          <w:szCs w:val="24"/>
          <w:lang w:eastAsia="ru-RU"/>
        </w:rPr>
        <w:lastRenderedPageBreak/>
        <w:t xml:space="preserve">Висновок 2. Виборчий та судовий процес не завжди інформаційно доступні для всіх груп населення та потребують </w:t>
      </w:r>
      <w:proofErr w:type="gramStart"/>
      <w:r w:rsidRPr="00B024C8">
        <w:rPr>
          <w:rFonts w:ascii="Times New Roman" w:eastAsia="Times New Roman" w:hAnsi="Times New Roman" w:cs="Times New Roman"/>
          <w:color w:val="333333"/>
          <w:sz w:val="24"/>
          <w:szCs w:val="24"/>
          <w:lang w:eastAsia="ru-RU"/>
        </w:rPr>
        <w:t>нормативного</w:t>
      </w:r>
      <w:proofErr w:type="gramEnd"/>
      <w:r w:rsidRPr="00B024C8">
        <w:rPr>
          <w:rFonts w:ascii="Times New Roman" w:eastAsia="Times New Roman" w:hAnsi="Times New Roman" w:cs="Times New Roman"/>
          <w:color w:val="333333"/>
          <w:sz w:val="24"/>
          <w:szCs w:val="24"/>
          <w:lang w:eastAsia="ru-RU"/>
        </w:rPr>
        <w:t xml:space="preserve"> врегулювання.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6"/>
      <w:bookmarkEnd w:id="166"/>
      <w:proofErr w:type="gramStart"/>
      <w:r w:rsidRPr="00B024C8">
        <w:rPr>
          <w:rFonts w:ascii="Times New Roman" w:eastAsia="Times New Roman" w:hAnsi="Times New Roman" w:cs="Times New Roman"/>
          <w:color w:val="333333"/>
          <w:sz w:val="24"/>
          <w:szCs w:val="24"/>
          <w:lang w:eastAsia="ru-RU"/>
        </w:rPr>
        <w:t>Особи з порушеннями зору, слуху та особи з порушенням інтелектуального розвитку не завжди мають доступ до інформації в межах виборчого та судового процесів. А інформаційні продукти, які використовуються в ході судового та виборчого процесу, не завжди відповідають критеріям доступності інформації.</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7"/>
      <w:bookmarkEnd w:id="167"/>
      <w:r w:rsidRPr="00B024C8">
        <w:rPr>
          <w:rFonts w:ascii="Times New Roman" w:eastAsia="Times New Roman" w:hAnsi="Times New Roman" w:cs="Times New Roman"/>
          <w:color w:val="333333"/>
          <w:sz w:val="24"/>
          <w:szCs w:val="24"/>
          <w:lang w:eastAsia="ru-RU"/>
        </w:rPr>
        <w:t xml:space="preserve">Причинами цього є те, що не імплементовано норми Виборчого кодексу України у формати надання інформації в ході виборчого процесу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зору, слуху. </w:t>
      </w:r>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ім того,</w:t>
      </w:r>
      <w:hyperlink r:id="rId15" w:tgtFrame="_blank" w:history="1">
        <w:r w:rsidRPr="00B024C8">
          <w:rPr>
            <w:rFonts w:ascii="Times New Roman" w:eastAsia="Times New Roman" w:hAnsi="Times New Roman" w:cs="Times New Roman"/>
            <w:color w:val="000099"/>
            <w:sz w:val="24"/>
            <w:szCs w:val="24"/>
            <w:u w:val="single"/>
            <w:lang w:eastAsia="ru-RU"/>
          </w:rPr>
          <w:t>Виборчий кодекс України</w:t>
        </w:r>
      </w:hyperlink>
      <w:r w:rsidRPr="00B024C8">
        <w:rPr>
          <w:rFonts w:ascii="Times New Roman" w:eastAsia="Times New Roman" w:hAnsi="Times New Roman" w:cs="Times New Roman"/>
          <w:color w:val="333333"/>
          <w:sz w:val="24"/>
          <w:szCs w:val="24"/>
          <w:lang w:eastAsia="ru-RU"/>
        </w:rPr>
        <w:t> не містить положень щодо доступності інформації для осіб з порушенням інтелектуального розвитку.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68"/>
      <w:bookmarkEnd w:id="168"/>
      <w:proofErr w:type="gramStart"/>
      <w:r w:rsidRPr="00B024C8">
        <w:rPr>
          <w:rFonts w:ascii="Times New Roman" w:eastAsia="Times New Roman" w:hAnsi="Times New Roman" w:cs="Times New Roman"/>
          <w:color w:val="333333"/>
          <w:sz w:val="24"/>
          <w:szCs w:val="24"/>
          <w:lang w:eastAsia="ru-RU"/>
        </w:rPr>
        <w:t>Активному залученню до судових процесів перекладачів жестової мови заважає незнання ними специфічної юридичної термінології, необхідної для участі у судовому процесі і забезпеченні прав осіб з порушеннями слуху.</w:t>
      </w:r>
      <w:proofErr w:type="gramEnd"/>
      <w:r w:rsidRPr="00B024C8">
        <w:rPr>
          <w:rFonts w:ascii="Times New Roman" w:eastAsia="Times New Roman" w:hAnsi="Times New Roman" w:cs="Times New Roman"/>
          <w:color w:val="333333"/>
          <w:sz w:val="24"/>
          <w:szCs w:val="24"/>
          <w:lang w:eastAsia="ru-RU"/>
        </w:rPr>
        <w:t xml:space="preserve"> У </w:t>
      </w:r>
      <w:hyperlink r:id="rId16" w:tgtFrame="_blank" w:history="1">
        <w:r w:rsidRPr="00B024C8">
          <w:rPr>
            <w:rFonts w:ascii="Times New Roman" w:eastAsia="Times New Roman" w:hAnsi="Times New Roman" w:cs="Times New Roman"/>
            <w:color w:val="000099"/>
            <w:sz w:val="24"/>
            <w:szCs w:val="24"/>
            <w:u w:val="single"/>
            <w:lang w:eastAsia="ru-RU"/>
          </w:rPr>
          <w:t>Кримінальному процесуальному кодексі України</w:t>
        </w:r>
      </w:hyperlink>
      <w:r w:rsidRPr="00B024C8">
        <w:rPr>
          <w:rFonts w:ascii="Times New Roman" w:eastAsia="Times New Roman" w:hAnsi="Times New Roman" w:cs="Times New Roman"/>
          <w:color w:val="333333"/>
          <w:sz w:val="24"/>
          <w:szCs w:val="24"/>
          <w:lang w:eastAsia="ru-RU"/>
        </w:rPr>
        <w:t>не зазначена необхідність залучення перекладача жестової мови, зокрема слідчим суддею, прокурором та в інших випадках.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69"/>
      <w:bookmarkEnd w:id="169"/>
      <w:r w:rsidRPr="00B024C8">
        <w:rPr>
          <w:rFonts w:ascii="Times New Roman" w:eastAsia="Times New Roman" w:hAnsi="Times New Roman" w:cs="Times New Roman"/>
          <w:color w:val="333333"/>
          <w:sz w:val="24"/>
          <w:szCs w:val="24"/>
          <w:lang w:eastAsia="ru-RU"/>
        </w:rPr>
        <w:t xml:space="preserve">Висновок 3. Переважна більшість медіапродукції не адаптована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зору, слуху та з порушенням інтелектуального розвитку, тому це питання потребує нормативного врегулювання.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70"/>
      <w:bookmarkEnd w:id="170"/>
      <w:r w:rsidRPr="00B024C8">
        <w:rPr>
          <w:rFonts w:ascii="Times New Roman" w:eastAsia="Times New Roman" w:hAnsi="Times New Roman" w:cs="Times New Roman"/>
          <w:color w:val="333333"/>
          <w:sz w:val="24"/>
          <w:szCs w:val="24"/>
          <w:lang w:eastAsia="ru-RU"/>
        </w:rPr>
        <w:t>Особи з порушеннями зору, слуху та з порушенням інтелектуального розвитку не завжди мають доступ до тел</w:t>
      </w:r>
      <w:proofErr w:type="gramStart"/>
      <w:r w:rsidRPr="00B024C8">
        <w:rPr>
          <w:rFonts w:ascii="Times New Roman" w:eastAsia="Times New Roman" w:hAnsi="Times New Roman" w:cs="Times New Roman"/>
          <w:color w:val="333333"/>
          <w:sz w:val="24"/>
          <w:szCs w:val="24"/>
          <w:lang w:eastAsia="ru-RU"/>
        </w:rPr>
        <w:t>е-</w:t>
      </w:r>
      <w:proofErr w:type="gramEnd"/>
      <w:r w:rsidRPr="00B024C8">
        <w:rPr>
          <w:rFonts w:ascii="Times New Roman" w:eastAsia="Times New Roman" w:hAnsi="Times New Roman" w:cs="Times New Roman"/>
          <w:color w:val="333333"/>
          <w:sz w:val="24"/>
          <w:szCs w:val="24"/>
          <w:lang w:eastAsia="ru-RU"/>
        </w:rPr>
        <w:t xml:space="preserve"> та радіоконтенту, а особи з порушеннями зору та слуху - до кіно та іншої культурної продукції та до перегляду спортивних подій.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71"/>
      <w:bookmarkEnd w:id="171"/>
      <w:r w:rsidRPr="00B024C8">
        <w:rPr>
          <w:rFonts w:ascii="Times New Roman" w:eastAsia="Times New Roman" w:hAnsi="Times New Roman" w:cs="Times New Roman"/>
          <w:color w:val="333333"/>
          <w:sz w:val="24"/>
          <w:szCs w:val="24"/>
          <w:lang w:eastAsia="ru-RU"/>
        </w:rPr>
        <w:t xml:space="preserve">Серед причин виникнення цієї проблеми є те, що на законодавчому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 xml:space="preserve">івні не врегульовано порядок та умови, відповідно до яких телерадіоорганізації (незалежно від форми власності та підпорядкування) забезпечують субтитрування або переклад на жестову мову офіційних повідомлень, кіно-, відеофільмів, передач і програм. </w:t>
      </w:r>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ім того, проблемним є і низький рівень використання телерадіоорганізаціями засобів дублювання аудіовізуальної інформації для осіб з порушеннями зору та слуху.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72"/>
      <w:bookmarkEnd w:id="172"/>
      <w:r w:rsidRPr="00B024C8">
        <w:rPr>
          <w:rFonts w:ascii="Times New Roman" w:eastAsia="Times New Roman" w:hAnsi="Times New Roman" w:cs="Times New Roman"/>
          <w:color w:val="333333"/>
          <w:sz w:val="24"/>
          <w:szCs w:val="24"/>
          <w:lang w:eastAsia="ru-RU"/>
        </w:rPr>
        <w:t>Висновок 4. На сьогодні публічні послуги та сервіси екстреної допомоги не адаптовані для всіх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3"/>
      <w:bookmarkEnd w:id="173"/>
      <w:r w:rsidRPr="00B024C8">
        <w:rPr>
          <w:rFonts w:ascii="Times New Roman" w:eastAsia="Times New Roman" w:hAnsi="Times New Roman" w:cs="Times New Roman"/>
          <w:color w:val="333333"/>
          <w:sz w:val="24"/>
          <w:szCs w:val="24"/>
          <w:lang w:eastAsia="ru-RU"/>
        </w:rPr>
        <w:t xml:space="preserve">Громадяни з порушеннями зору, слуху та з порушенням інтелектуального розвитку не завжди мають доступ до інформації у сфері публічних послуг. </w:t>
      </w:r>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 xml:space="preserve">ім того, такі громадяни не завжди мають доступ до інформації від приватних компаній сфери послуг у банківській, туристично-рекреаційний та інших сферах. Важливою проблемою є і те, що в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зору, слуху та осіб з порушенням інтелектуального розвитку відсутня можливість безбар’єрного виклику екстрених служб (112), а стандарти екстреного оповіщення не враховують потреби цих осіб.</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74"/>
      <w:bookmarkEnd w:id="174"/>
      <w:r w:rsidRPr="00B024C8">
        <w:rPr>
          <w:rFonts w:ascii="Times New Roman" w:eastAsia="Times New Roman" w:hAnsi="Times New Roman" w:cs="Times New Roman"/>
          <w:color w:val="333333"/>
          <w:sz w:val="24"/>
          <w:szCs w:val="24"/>
          <w:lang w:eastAsia="ru-RU"/>
        </w:rPr>
        <w:t xml:space="preserve">Причиною цього є відсутні єдині стандарти для інформаційної доступності банків, туристичних та транспортних компаній, закладів рекреації, медичної та освітньої </w:t>
      </w:r>
      <w:proofErr w:type="gramStart"/>
      <w:r w:rsidRPr="00B024C8">
        <w:rPr>
          <w:rFonts w:ascii="Times New Roman" w:eastAsia="Times New Roman" w:hAnsi="Times New Roman" w:cs="Times New Roman"/>
          <w:color w:val="333333"/>
          <w:sz w:val="24"/>
          <w:szCs w:val="24"/>
          <w:lang w:eastAsia="ru-RU"/>
        </w:rPr>
        <w:t>сфери та</w:t>
      </w:r>
      <w:proofErr w:type="gramEnd"/>
      <w:r w:rsidRPr="00B024C8">
        <w:rPr>
          <w:rFonts w:ascii="Times New Roman" w:eastAsia="Times New Roman" w:hAnsi="Times New Roman" w:cs="Times New Roman"/>
          <w:color w:val="333333"/>
          <w:sz w:val="24"/>
          <w:szCs w:val="24"/>
          <w:lang w:eastAsia="ru-RU"/>
        </w:rPr>
        <w:t xml:space="preserve"> інших закладів сфери послуг для доступності для осіб з порушеннями зору, слуху та осіб з порушенням інтелектуального розвитку. Також відсутні відповідні стандарти реагування на екстрені ситуації (сигналізації) для оповіщення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зору, слуху та осіб з порушенням інтелектуального розвитку в стаціонарних закладах медицини та рекреаційних закладах.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5"/>
      <w:bookmarkEnd w:id="175"/>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ім того, держава не забезпечує доступність інформації в процесі отримання публічних послуг, а також інформаційної доступності екстрених служб.</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76" w:name="n176"/>
      <w:bookmarkEnd w:id="176"/>
      <w:r w:rsidRPr="00B024C8">
        <w:rPr>
          <w:rFonts w:ascii="Times New Roman" w:eastAsia="Times New Roman" w:hAnsi="Times New Roman" w:cs="Times New Roman"/>
          <w:b/>
          <w:bCs/>
          <w:color w:val="333333"/>
          <w:sz w:val="28"/>
          <w:szCs w:val="28"/>
          <w:lang w:eastAsia="ru-RU"/>
        </w:rPr>
        <w:t>Стратегічні цілі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77"/>
      <w:bookmarkEnd w:id="177"/>
      <w:r w:rsidRPr="00B024C8">
        <w:rPr>
          <w:rFonts w:ascii="Times New Roman" w:eastAsia="Times New Roman" w:hAnsi="Times New Roman" w:cs="Times New Roman"/>
          <w:color w:val="333333"/>
          <w:sz w:val="24"/>
          <w:szCs w:val="24"/>
          <w:lang w:eastAsia="ru-RU"/>
        </w:rPr>
        <w:lastRenderedPageBreak/>
        <w:t>Стратегічними цілями</w:t>
      </w:r>
      <w:proofErr w:type="gramStart"/>
      <w:r w:rsidRPr="00B024C8">
        <w:rPr>
          <w:rFonts w:ascii="Times New Roman" w:eastAsia="Times New Roman" w:hAnsi="Times New Roman" w:cs="Times New Roman"/>
          <w:color w:val="333333"/>
          <w:sz w:val="24"/>
          <w:szCs w:val="24"/>
          <w:lang w:eastAsia="ru-RU"/>
        </w:rPr>
        <w:t xml:space="preserve"> є:</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78"/>
      <w:bookmarkEnd w:id="178"/>
      <w:r w:rsidRPr="00B024C8">
        <w:rPr>
          <w:rFonts w:ascii="Times New Roman" w:eastAsia="Times New Roman" w:hAnsi="Times New Roman" w:cs="Times New Roman"/>
          <w:color w:val="333333"/>
          <w:sz w:val="24"/>
          <w:szCs w:val="24"/>
          <w:lang w:eastAsia="ru-RU"/>
        </w:rPr>
        <w:t>доступність для всіх інформації, яка надходить від суб’єктів владних повноважень;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79"/>
      <w:bookmarkEnd w:id="179"/>
      <w:r w:rsidRPr="00B024C8">
        <w:rPr>
          <w:rFonts w:ascii="Times New Roman" w:eastAsia="Times New Roman" w:hAnsi="Times New Roman" w:cs="Times New Roman"/>
          <w:color w:val="333333"/>
          <w:sz w:val="24"/>
          <w:szCs w:val="24"/>
          <w:lang w:eastAsia="ru-RU"/>
        </w:rPr>
        <w:t xml:space="preserve">доступність інформації у ході </w:t>
      </w:r>
      <w:proofErr w:type="gramStart"/>
      <w:r w:rsidRPr="00B024C8">
        <w:rPr>
          <w:rFonts w:ascii="Times New Roman" w:eastAsia="Times New Roman" w:hAnsi="Times New Roman" w:cs="Times New Roman"/>
          <w:color w:val="333333"/>
          <w:sz w:val="24"/>
          <w:szCs w:val="24"/>
          <w:lang w:eastAsia="ru-RU"/>
        </w:rPr>
        <w:t>судового</w:t>
      </w:r>
      <w:proofErr w:type="gramEnd"/>
      <w:r w:rsidRPr="00B024C8">
        <w:rPr>
          <w:rFonts w:ascii="Times New Roman" w:eastAsia="Times New Roman" w:hAnsi="Times New Roman" w:cs="Times New Roman"/>
          <w:color w:val="333333"/>
          <w:sz w:val="24"/>
          <w:szCs w:val="24"/>
          <w:lang w:eastAsia="ru-RU"/>
        </w:rPr>
        <w:t xml:space="preserve"> та виборчого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80"/>
      <w:bookmarkEnd w:id="180"/>
      <w:r w:rsidRPr="00B024C8">
        <w:rPr>
          <w:rFonts w:ascii="Times New Roman" w:eastAsia="Times New Roman" w:hAnsi="Times New Roman" w:cs="Times New Roman"/>
          <w:color w:val="333333"/>
          <w:sz w:val="24"/>
          <w:szCs w:val="24"/>
          <w:lang w:eastAsia="ru-RU"/>
        </w:rPr>
        <w:t xml:space="preserve">доступність для всіх інформації, яку транслюють телерадіоорганізації та яка необхідна для участі </w:t>
      </w:r>
      <w:proofErr w:type="gramStart"/>
      <w:r w:rsidRPr="00B024C8">
        <w:rPr>
          <w:rFonts w:ascii="Times New Roman" w:eastAsia="Times New Roman" w:hAnsi="Times New Roman" w:cs="Times New Roman"/>
          <w:color w:val="333333"/>
          <w:sz w:val="24"/>
          <w:szCs w:val="24"/>
          <w:lang w:eastAsia="ru-RU"/>
        </w:rPr>
        <w:t>у</w:t>
      </w:r>
      <w:proofErr w:type="gramEnd"/>
      <w:r w:rsidRPr="00B024C8">
        <w:rPr>
          <w:rFonts w:ascii="Times New Roman" w:eastAsia="Times New Roman" w:hAnsi="Times New Roman" w:cs="Times New Roman"/>
          <w:color w:val="333333"/>
          <w:sz w:val="24"/>
          <w:szCs w:val="24"/>
          <w:lang w:eastAsia="ru-RU"/>
        </w:rPr>
        <w:t xml:space="preserve"> культурному житті, проведенні дозвілля і відпочинку та заняття спортом;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81"/>
      <w:bookmarkEnd w:id="181"/>
      <w:r w:rsidRPr="00B024C8">
        <w:rPr>
          <w:rFonts w:ascii="Times New Roman" w:eastAsia="Times New Roman" w:hAnsi="Times New Roman" w:cs="Times New Roman"/>
          <w:color w:val="333333"/>
          <w:sz w:val="24"/>
          <w:szCs w:val="24"/>
          <w:lang w:eastAsia="ru-RU"/>
        </w:rPr>
        <w:t>доступність для всіх інформації та комунікації в ході отримання публічних послуг.</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82" w:name="n182"/>
      <w:bookmarkEnd w:id="182"/>
      <w:r w:rsidRPr="00B024C8">
        <w:rPr>
          <w:rFonts w:ascii="Times New Roman" w:eastAsia="Times New Roman" w:hAnsi="Times New Roman" w:cs="Times New Roman"/>
          <w:b/>
          <w:bCs/>
          <w:color w:val="333333"/>
          <w:sz w:val="28"/>
          <w:szCs w:val="28"/>
          <w:lang w:eastAsia="ru-RU"/>
        </w:rPr>
        <w:t>Завдання, спрямовані на досягнення стратегічних цілей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83"/>
      <w:bookmarkEnd w:id="183"/>
      <w:r w:rsidRPr="00B024C8">
        <w:rPr>
          <w:rFonts w:ascii="Times New Roman" w:eastAsia="Times New Roman" w:hAnsi="Times New Roman" w:cs="Times New Roman"/>
          <w:color w:val="333333"/>
          <w:sz w:val="24"/>
          <w:szCs w:val="24"/>
          <w:lang w:eastAsia="ru-RU"/>
        </w:rPr>
        <w:t>Для досягнення стратегічної цілі “Доступність для всіх інформації, яка надходить від суб’єктів владних повноважень”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84"/>
      <w:bookmarkEnd w:id="184"/>
      <w:r w:rsidRPr="00B024C8">
        <w:rPr>
          <w:rFonts w:ascii="Times New Roman" w:eastAsia="Times New Roman" w:hAnsi="Times New Roman" w:cs="Times New Roman"/>
          <w:color w:val="333333"/>
          <w:sz w:val="24"/>
          <w:szCs w:val="24"/>
          <w:lang w:eastAsia="ru-RU"/>
        </w:rPr>
        <w:t>щодо спрощення доступу громадян до отримання публічної інформації: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85"/>
      <w:bookmarkEnd w:id="185"/>
      <w:r w:rsidRPr="00B024C8">
        <w:rPr>
          <w:rFonts w:ascii="Times New Roman" w:eastAsia="Times New Roman" w:hAnsi="Times New Roman" w:cs="Times New Roman"/>
          <w:color w:val="333333"/>
          <w:sz w:val="24"/>
          <w:szCs w:val="24"/>
          <w:lang w:eastAsia="ru-RU"/>
        </w:rPr>
        <w:t xml:space="preserve">- врегулювання вимог до доступності інформації, що оприлюднюється суб’єктами владних повноважень, використовується ними в процесі </w:t>
      </w:r>
      <w:proofErr w:type="gramStart"/>
      <w:r w:rsidRPr="00B024C8">
        <w:rPr>
          <w:rFonts w:ascii="Times New Roman" w:eastAsia="Times New Roman" w:hAnsi="Times New Roman" w:cs="Times New Roman"/>
          <w:color w:val="333333"/>
          <w:sz w:val="24"/>
          <w:szCs w:val="24"/>
          <w:lang w:eastAsia="ru-RU"/>
        </w:rPr>
        <w:t>своєї д</w:t>
      </w:r>
      <w:proofErr w:type="gramEnd"/>
      <w:r w:rsidRPr="00B024C8">
        <w:rPr>
          <w:rFonts w:ascii="Times New Roman" w:eastAsia="Times New Roman" w:hAnsi="Times New Roman" w:cs="Times New Roman"/>
          <w:color w:val="333333"/>
          <w:sz w:val="24"/>
          <w:szCs w:val="24"/>
          <w:lang w:eastAsia="ru-RU"/>
        </w:rPr>
        <w:t>іяльності;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86"/>
      <w:bookmarkEnd w:id="186"/>
      <w:r w:rsidRPr="00B024C8">
        <w:rPr>
          <w:rFonts w:ascii="Times New Roman" w:eastAsia="Times New Roman" w:hAnsi="Times New Roman" w:cs="Times New Roman"/>
          <w:color w:val="333333"/>
          <w:sz w:val="24"/>
          <w:szCs w:val="24"/>
          <w:lang w:eastAsia="ru-RU"/>
        </w:rPr>
        <w:t xml:space="preserve">- надання інформації, що розповсюджується суб’єктами владних повноважень на </w:t>
      </w:r>
      <w:proofErr w:type="gramStart"/>
      <w:r w:rsidRPr="00B024C8">
        <w:rPr>
          <w:rFonts w:ascii="Times New Roman" w:eastAsia="Times New Roman" w:hAnsi="Times New Roman" w:cs="Times New Roman"/>
          <w:color w:val="333333"/>
          <w:sz w:val="24"/>
          <w:szCs w:val="24"/>
          <w:lang w:eastAsia="ru-RU"/>
        </w:rPr>
        <w:t>запит</w:t>
      </w:r>
      <w:proofErr w:type="gramEnd"/>
      <w:r w:rsidRPr="00B024C8">
        <w:rPr>
          <w:rFonts w:ascii="Times New Roman" w:eastAsia="Times New Roman" w:hAnsi="Times New Roman" w:cs="Times New Roman"/>
          <w:color w:val="333333"/>
          <w:sz w:val="24"/>
          <w:szCs w:val="24"/>
          <w:lang w:eastAsia="ru-RU"/>
        </w:rPr>
        <w:t xml:space="preserve"> осіб з інвалідністю у доступних та придатних для них форматах, своєчасно і без додаткової оплати;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87"/>
      <w:bookmarkEnd w:id="187"/>
      <w:r w:rsidRPr="00B024C8">
        <w:rPr>
          <w:rFonts w:ascii="Times New Roman" w:eastAsia="Times New Roman" w:hAnsi="Times New Roman" w:cs="Times New Roman"/>
          <w:color w:val="333333"/>
          <w:sz w:val="24"/>
          <w:szCs w:val="24"/>
          <w:lang w:eastAsia="ru-RU"/>
        </w:rPr>
        <w:t>- запровадження механізму моніторингу та контролю за дотриманням законодавства щодо доступності інформації;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88"/>
      <w:bookmarkEnd w:id="188"/>
      <w:r w:rsidRPr="00B024C8">
        <w:rPr>
          <w:rFonts w:ascii="Times New Roman" w:eastAsia="Times New Roman" w:hAnsi="Times New Roman" w:cs="Times New Roman"/>
          <w:color w:val="333333"/>
          <w:sz w:val="24"/>
          <w:szCs w:val="24"/>
          <w:lang w:eastAsia="ru-RU"/>
        </w:rPr>
        <w:t>- забезпечення інформацією щодо функціонування органі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державної влади </w:t>
      </w:r>
      <w:proofErr w:type="gramStart"/>
      <w:r w:rsidRPr="00B024C8">
        <w:rPr>
          <w:rFonts w:ascii="Times New Roman" w:eastAsia="Times New Roman" w:hAnsi="Times New Roman" w:cs="Times New Roman"/>
          <w:color w:val="333333"/>
          <w:sz w:val="24"/>
          <w:szCs w:val="24"/>
          <w:lang w:eastAsia="ru-RU"/>
        </w:rPr>
        <w:t>та</w:t>
      </w:r>
      <w:proofErr w:type="gramEnd"/>
      <w:r w:rsidRPr="00B024C8">
        <w:rPr>
          <w:rFonts w:ascii="Times New Roman" w:eastAsia="Times New Roman" w:hAnsi="Times New Roman" w:cs="Times New Roman"/>
          <w:color w:val="333333"/>
          <w:sz w:val="24"/>
          <w:szCs w:val="24"/>
          <w:lang w:eastAsia="ru-RU"/>
        </w:rPr>
        <w:t xml:space="preserve"> органів місцевого самоврядування для всіх суспільних груп;</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89"/>
      <w:bookmarkEnd w:id="189"/>
      <w:r w:rsidRPr="00B024C8">
        <w:rPr>
          <w:rFonts w:ascii="Times New Roman" w:eastAsia="Times New Roman" w:hAnsi="Times New Roman" w:cs="Times New Roman"/>
          <w:color w:val="333333"/>
          <w:sz w:val="24"/>
          <w:szCs w:val="24"/>
          <w:lang w:eastAsia="ru-RU"/>
        </w:rPr>
        <w:t>щодо запровадження та популяризації форматі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простої мови та легкого читання: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90"/>
      <w:bookmarkEnd w:id="190"/>
      <w:r w:rsidRPr="00B024C8">
        <w:rPr>
          <w:rFonts w:ascii="Times New Roman" w:eastAsia="Times New Roman" w:hAnsi="Times New Roman" w:cs="Times New Roman"/>
          <w:color w:val="333333"/>
          <w:sz w:val="24"/>
          <w:szCs w:val="24"/>
          <w:lang w:eastAsia="ru-RU"/>
        </w:rPr>
        <w:t>- законодавче врегулювання застосування форматі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простої мови та легкого читання;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91"/>
      <w:bookmarkEnd w:id="191"/>
      <w:r w:rsidRPr="00B024C8">
        <w:rPr>
          <w:rFonts w:ascii="Times New Roman" w:eastAsia="Times New Roman" w:hAnsi="Times New Roman" w:cs="Times New Roman"/>
          <w:color w:val="333333"/>
          <w:sz w:val="24"/>
          <w:szCs w:val="24"/>
          <w:lang w:eastAsia="ru-RU"/>
        </w:rPr>
        <w:t xml:space="preserve">- унормування викладення нормативних документів </w:t>
      </w:r>
      <w:proofErr w:type="gramStart"/>
      <w:r w:rsidRPr="00B024C8">
        <w:rPr>
          <w:rFonts w:ascii="Times New Roman" w:eastAsia="Times New Roman" w:hAnsi="Times New Roman" w:cs="Times New Roman"/>
          <w:color w:val="333333"/>
          <w:sz w:val="24"/>
          <w:szCs w:val="24"/>
          <w:lang w:eastAsia="ru-RU"/>
        </w:rPr>
        <w:t>у</w:t>
      </w:r>
      <w:proofErr w:type="gramEnd"/>
      <w:r w:rsidRPr="00B024C8">
        <w:rPr>
          <w:rFonts w:ascii="Times New Roman" w:eastAsia="Times New Roman" w:hAnsi="Times New Roman" w:cs="Times New Roman"/>
          <w:color w:val="333333"/>
          <w:sz w:val="24"/>
          <w:szCs w:val="24"/>
          <w:lang w:eastAsia="ru-RU"/>
        </w:rPr>
        <w:t xml:space="preserve"> форматі простої мови.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92"/>
      <w:bookmarkEnd w:id="192"/>
      <w:r w:rsidRPr="00B024C8">
        <w:rPr>
          <w:rFonts w:ascii="Times New Roman" w:eastAsia="Times New Roman" w:hAnsi="Times New Roman" w:cs="Times New Roman"/>
          <w:color w:val="333333"/>
          <w:sz w:val="24"/>
          <w:szCs w:val="24"/>
          <w:lang w:eastAsia="ru-RU"/>
        </w:rPr>
        <w:t xml:space="preserve">Для досягнення стратегічної цілі “Доступність інформації у ході </w:t>
      </w:r>
      <w:proofErr w:type="gramStart"/>
      <w:r w:rsidRPr="00B024C8">
        <w:rPr>
          <w:rFonts w:ascii="Times New Roman" w:eastAsia="Times New Roman" w:hAnsi="Times New Roman" w:cs="Times New Roman"/>
          <w:color w:val="333333"/>
          <w:sz w:val="24"/>
          <w:szCs w:val="24"/>
          <w:lang w:eastAsia="ru-RU"/>
        </w:rPr>
        <w:t>судового</w:t>
      </w:r>
      <w:proofErr w:type="gramEnd"/>
      <w:r w:rsidRPr="00B024C8">
        <w:rPr>
          <w:rFonts w:ascii="Times New Roman" w:eastAsia="Times New Roman" w:hAnsi="Times New Roman" w:cs="Times New Roman"/>
          <w:color w:val="333333"/>
          <w:sz w:val="24"/>
          <w:szCs w:val="24"/>
          <w:lang w:eastAsia="ru-RU"/>
        </w:rPr>
        <w:t xml:space="preserve"> та виборчого процесу”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93"/>
      <w:bookmarkEnd w:id="193"/>
      <w:r w:rsidRPr="00B024C8">
        <w:rPr>
          <w:rFonts w:ascii="Times New Roman" w:eastAsia="Times New Roman" w:hAnsi="Times New Roman" w:cs="Times New Roman"/>
          <w:color w:val="333333"/>
          <w:sz w:val="24"/>
          <w:szCs w:val="24"/>
          <w:lang w:eastAsia="ru-RU"/>
        </w:rPr>
        <w:t>щодо забезпечення інформаційної доступності судового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94"/>
      <w:bookmarkEnd w:id="194"/>
      <w:r w:rsidRPr="00B024C8">
        <w:rPr>
          <w:rFonts w:ascii="Times New Roman" w:eastAsia="Times New Roman" w:hAnsi="Times New Roman" w:cs="Times New Roman"/>
          <w:color w:val="333333"/>
          <w:sz w:val="24"/>
          <w:szCs w:val="24"/>
          <w:lang w:eastAsia="ru-RU"/>
        </w:rPr>
        <w:t>- врегулювання порядку надання особам з порушеннями зору, слуху та особам з порушенням інтелектуального розвитку інформації в доступних для них форматах про змі</w:t>
      </w:r>
      <w:proofErr w:type="gramStart"/>
      <w:r w:rsidRPr="00B024C8">
        <w:rPr>
          <w:rFonts w:ascii="Times New Roman" w:eastAsia="Times New Roman" w:hAnsi="Times New Roman" w:cs="Times New Roman"/>
          <w:color w:val="333333"/>
          <w:sz w:val="24"/>
          <w:szCs w:val="24"/>
          <w:lang w:eastAsia="ru-RU"/>
        </w:rPr>
        <w:t>ст</w:t>
      </w:r>
      <w:proofErr w:type="gramEnd"/>
      <w:r w:rsidRPr="00B024C8">
        <w:rPr>
          <w:rFonts w:ascii="Times New Roman" w:eastAsia="Times New Roman" w:hAnsi="Times New Roman" w:cs="Times New Roman"/>
          <w:color w:val="333333"/>
          <w:sz w:val="24"/>
          <w:szCs w:val="24"/>
          <w:lang w:eastAsia="ru-RU"/>
        </w:rPr>
        <w:t xml:space="preserve"> та хід судової справи, а також під час їх участі в судових засіданнях;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95"/>
      <w:bookmarkEnd w:id="195"/>
      <w:r w:rsidRPr="00B024C8">
        <w:rPr>
          <w:rFonts w:ascii="Times New Roman" w:eastAsia="Times New Roman" w:hAnsi="Times New Roman" w:cs="Times New Roman"/>
          <w:color w:val="333333"/>
          <w:sz w:val="24"/>
          <w:szCs w:val="24"/>
          <w:lang w:eastAsia="ru-RU"/>
        </w:rPr>
        <w:t>щодо забезпечення інформаційної доступності виборчого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96"/>
      <w:bookmarkEnd w:id="196"/>
      <w:r w:rsidRPr="00B024C8">
        <w:rPr>
          <w:rFonts w:ascii="Times New Roman" w:eastAsia="Times New Roman" w:hAnsi="Times New Roman" w:cs="Times New Roman"/>
          <w:color w:val="333333"/>
          <w:sz w:val="24"/>
          <w:szCs w:val="24"/>
          <w:lang w:eastAsia="ru-RU"/>
        </w:rPr>
        <w:t>- внесення змін до </w:t>
      </w:r>
      <w:hyperlink r:id="rId17" w:tgtFrame="_blank" w:history="1">
        <w:r w:rsidRPr="00B024C8">
          <w:rPr>
            <w:rFonts w:ascii="Times New Roman" w:eastAsia="Times New Roman" w:hAnsi="Times New Roman" w:cs="Times New Roman"/>
            <w:color w:val="000099"/>
            <w:sz w:val="24"/>
            <w:szCs w:val="24"/>
            <w:u w:val="single"/>
            <w:lang w:eastAsia="ru-RU"/>
          </w:rPr>
          <w:t>Виборчого кодексу України</w:t>
        </w:r>
      </w:hyperlink>
      <w:r w:rsidRPr="00B024C8">
        <w:rPr>
          <w:rFonts w:ascii="Times New Roman" w:eastAsia="Times New Roman" w:hAnsi="Times New Roman" w:cs="Times New Roman"/>
          <w:color w:val="333333"/>
          <w:sz w:val="24"/>
          <w:szCs w:val="24"/>
          <w:lang w:eastAsia="ru-RU"/>
        </w:rPr>
        <w:t xml:space="preserve"> щодо забезпечення доступу до інформації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 інтелектуального розвитку;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97"/>
      <w:bookmarkEnd w:id="197"/>
      <w:r w:rsidRPr="00B024C8">
        <w:rPr>
          <w:rFonts w:ascii="Times New Roman" w:eastAsia="Times New Roman" w:hAnsi="Times New Roman" w:cs="Times New Roman"/>
          <w:color w:val="333333"/>
          <w:sz w:val="24"/>
          <w:szCs w:val="24"/>
          <w:lang w:eastAsia="ru-RU"/>
        </w:rPr>
        <w:t>- імплементація норм оновленого </w:t>
      </w:r>
      <w:hyperlink r:id="rId18" w:tgtFrame="_blank" w:history="1">
        <w:r w:rsidRPr="00B024C8">
          <w:rPr>
            <w:rFonts w:ascii="Times New Roman" w:eastAsia="Times New Roman" w:hAnsi="Times New Roman" w:cs="Times New Roman"/>
            <w:color w:val="000099"/>
            <w:sz w:val="24"/>
            <w:szCs w:val="24"/>
            <w:u w:val="single"/>
            <w:lang w:eastAsia="ru-RU"/>
          </w:rPr>
          <w:t>Виборчого кодексу України</w:t>
        </w:r>
      </w:hyperlink>
      <w:r w:rsidRPr="00B024C8">
        <w:rPr>
          <w:rFonts w:ascii="Times New Roman" w:eastAsia="Times New Roman" w:hAnsi="Times New Roman" w:cs="Times New Roman"/>
          <w:color w:val="333333"/>
          <w:sz w:val="24"/>
          <w:szCs w:val="24"/>
          <w:lang w:eastAsia="ru-RU"/>
        </w:rPr>
        <w:t>.</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98"/>
      <w:bookmarkEnd w:id="198"/>
      <w:r w:rsidRPr="00B024C8">
        <w:rPr>
          <w:rFonts w:ascii="Times New Roman" w:eastAsia="Times New Roman" w:hAnsi="Times New Roman" w:cs="Times New Roman"/>
          <w:color w:val="333333"/>
          <w:sz w:val="24"/>
          <w:szCs w:val="24"/>
          <w:lang w:eastAsia="ru-RU"/>
        </w:rPr>
        <w:t xml:space="preserve">Для досягнення стратегічної цілі “Доступність для всіх інформації, яку транслюють телерадіоорганізації та яка необхідна для участі </w:t>
      </w:r>
      <w:proofErr w:type="gramStart"/>
      <w:r w:rsidRPr="00B024C8">
        <w:rPr>
          <w:rFonts w:ascii="Times New Roman" w:eastAsia="Times New Roman" w:hAnsi="Times New Roman" w:cs="Times New Roman"/>
          <w:color w:val="333333"/>
          <w:sz w:val="24"/>
          <w:szCs w:val="24"/>
          <w:lang w:eastAsia="ru-RU"/>
        </w:rPr>
        <w:t>у</w:t>
      </w:r>
      <w:proofErr w:type="gramEnd"/>
      <w:r w:rsidRPr="00B024C8">
        <w:rPr>
          <w:rFonts w:ascii="Times New Roman" w:eastAsia="Times New Roman" w:hAnsi="Times New Roman" w:cs="Times New Roman"/>
          <w:color w:val="333333"/>
          <w:sz w:val="24"/>
          <w:szCs w:val="24"/>
          <w:lang w:eastAsia="ru-RU"/>
        </w:rPr>
        <w:t xml:space="preserve"> культурному житті, проведенні дозвілля і відпочинку та заняття спортом”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199"/>
      <w:bookmarkEnd w:id="199"/>
      <w:r w:rsidRPr="00B024C8">
        <w:rPr>
          <w:rFonts w:ascii="Times New Roman" w:eastAsia="Times New Roman" w:hAnsi="Times New Roman" w:cs="Times New Roman"/>
          <w:color w:val="333333"/>
          <w:sz w:val="24"/>
          <w:szCs w:val="24"/>
          <w:lang w:eastAsia="ru-RU"/>
        </w:rPr>
        <w:t>щодо регулювання інформаційної доступності засобів масової інформації та закладів культури: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200"/>
      <w:bookmarkEnd w:id="200"/>
      <w:r w:rsidRPr="00B024C8">
        <w:rPr>
          <w:rFonts w:ascii="Times New Roman" w:eastAsia="Times New Roman" w:hAnsi="Times New Roman" w:cs="Times New Roman"/>
          <w:color w:val="333333"/>
          <w:sz w:val="24"/>
          <w:szCs w:val="24"/>
          <w:lang w:eastAsia="ru-RU"/>
        </w:rPr>
        <w:lastRenderedPageBreak/>
        <w:t xml:space="preserve">- визначення порядку та умов, відповідно до яких телерадіоорганізації (незалежно від форми власності та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ідпорядкування) забезпечують субтитрування або переклад на жестову мову офіційних повідомлень, кіно-, відеофільмів, передач і програм;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201"/>
      <w:bookmarkEnd w:id="201"/>
      <w:r w:rsidRPr="00B024C8">
        <w:rPr>
          <w:rFonts w:ascii="Times New Roman" w:eastAsia="Times New Roman" w:hAnsi="Times New Roman" w:cs="Times New Roman"/>
          <w:color w:val="333333"/>
          <w:sz w:val="24"/>
          <w:szCs w:val="24"/>
          <w:lang w:eastAsia="ru-RU"/>
        </w:rPr>
        <w:t xml:space="preserve">- запровадження механізмів заохочення застосування альтернативних форматів інформаційного супроводу (титрування, </w:t>
      </w:r>
      <w:proofErr w:type="gramStart"/>
      <w:r w:rsidRPr="00B024C8">
        <w:rPr>
          <w:rFonts w:ascii="Times New Roman" w:eastAsia="Times New Roman" w:hAnsi="Times New Roman" w:cs="Times New Roman"/>
          <w:color w:val="333333"/>
          <w:sz w:val="24"/>
          <w:szCs w:val="24"/>
          <w:lang w:eastAsia="ru-RU"/>
        </w:rPr>
        <w:t>ауд</w:t>
      </w:r>
      <w:proofErr w:type="gramEnd"/>
      <w:r w:rsidRPr="00B024C8">
        <w:rPr>
          <w:rFonts w:ascii="Times New Roman" w:eastAsia="Times New Roman" w:hAnsi="Times New Roman" w:cs="Times New Roman"/>
          <w:color w:val="333333"/>
          <w:sz w:val="24"/>
          <w:szCs w:val="24"/>
          <w:lang w:eastAsia="ru-RU"/>
        </w:rPr>
        <w:t>іодискрипція (тифлокоментування), жестова мова) в закладах культури;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202"/>
      <w:bookmarkEnd w:id="202"/>
      <w:r w:rsidRPr="00B024C8">
        <w:rPr>
          <w:rFonts w:ascii="Times New Roman" w:eastAsia="Times New Roman" w:hAnsi="Times New Roman" w:cs="Times New Roman"/>
          <w:color w:val="333333"/>
          <w:sz w:val="24"/>
          <w:szCs w:val="24"/>
          <w:lang w:eastAsia="ru-RU"/>
        </w:rPr>
        <w:t>щодо створення умов для інформаційної доступності медіаконтенту: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203"/>
      <w:bookmarkEnd w:id="203"/>
      <w:r w:rsidRPr="00B024C8">
        <w:rPr>
          <w:rFonts w:ascii="Times New Roman" w:eastAsia="Times New Roman" w:hAnsi="Times New Roman" w:cs="Times New Roman"/>
          <w:color w:val="333333"/>
          <w:sz w:val="24"/>
          <w:szCs w:val="24"/>
          <w:lang w:eastAsia="ru-RU"/>
        </w:rPr>
        <w:t xml:space="preserve">- нормативне врегулювання запровадження </w:t>
      </w:r>
      <w:proofErr w:type="gramStart"/>
      <w:r w:rsidRPr="00B024C8">
        <w:rPr>
          <w:rFonts w:ascii="Times New Roman" w:eastAsia="Times New Roman" w:hAnsi="Times New Roman" w:cs="Times New Roman"/>
          <w:color w:val="333333"/>
          <w:sz w:val="24"/>
          <w:szCs w:val="24"/>
          <w:lang w:eastAsia="ru-RU"/>
        </w:rPr>
        <w:t>ауд</w:t>
      </w:r>
      <w:proofErr w:type="gramEnd"/>
      <w:r w:rsidRPr="00B024C8">
        <w:rPr>
          <w:rFonts w:ascii="Times New Roman" w:eastAsia="Times New Roman" w:hAnsi="Times New Roman" w:cs="Times New Roman"/>
          <w:color w:val="333333"/>
          <w:sz w:val="24"/>
          <w:szCs w:val="24"/>
          <w:lang w:eastAsia="ru-RU"/>
        </w:rPr>
        <w:t>іодискрипції (тифлокоментування);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204"/>
      <w:bookmarkEnd w:id="204"/>
      <w:r w:rsidRPr="00B024C8">
        <w:rPr>
          <w:rFonts w:ascii="Times New Roman" w:eastAsia="Times New Roman" w:hAnsi="Times New Roman" w:cs="Times New Roman"/>
          <w:color w:val="333333"/>
          <w:sz w:val="24"/>
          <w:szCs w:val="24"/>
          <w:lang w:eastAsia="ru-RU"/>
        </w:rPr>
        <w:t xml:space="preserve">- запровадження механізмів стимулювання застосування </w:t>
      </w:r>
      <w:proofErr w:type="gramStart"/>
      <w:r w:rsidRPr="00B024C8">
        <w:rPr>
          <w:rFonts w:ascii="Times New Roman" w:eastAsia="Times New Roman" w:hAnsi="Times New Roman" w:cs="Times New Roman"/>
          <w:color w:val="333333"/>
          <w:sz w:val="24"/>
          <w:szCs w:val="24"/>
          <w:lang w:eastAsia="ru-RU"/>
        </w:rPr>
        <w:t>ауд</w:t>
      </w:r>
      <w:proofErr w:type="gramEnd"/>
      <w:r w:rsidRPr="00B024C8">
        <w:rPr>
          <w:rFonts w:ascii="Times New Roman" w:eastAsia="Times New Roman" w:hAnsi="Times New Roman" w:cs="Times New Roman"/>
          <w:color w:val="333333"/>
          <w:sz w:val="24"/>
          <w:szCs w:val="24"/>
          <w:lang w:eastAsia="ru-RU"/>
        </w:rPr>
        <w:t>іодискрипції (тифлокоментування), титрування та перекладу жестовою мовою медіапродукції, кінематографічних творів тощо;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205"/>
      <w:bookmarkEnd w:id="205"/>
      <w:r w:rsidRPr="00B024C8">
        <w:rPr>
          <w:rFonts w:ascii="Times New Roman" w:eastAsia="Times New Roman" w:hAnsi="Times New Roman" w:cs="Times New Roman"/>
          <w:color w:val="333333"/>
          <w:sz w:val="24"/>
          <w:szCs w:val="24"/>
          <w:lang w:eastAsia="ru-RU"/>
        </w:rPr>
        <w:t>- організація перекладу новин та іншої важливої інформації мовою легкого читання;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206"/>
      <w:bookmarkEnd w:id="206"/>
      <w:r w:rsidRPr="00B024C8">
        <w:rPr>
          <w:rFonts w:ascii="Times New Roman" w:eastAsia="Times New Roman" w:hAnsi="Times New Roman" w:cs="Times New Roman"/>
          <w:color w:val="333333"/>
          <w:sz w:val="24"/>
          <w:szCs w:val="24"/>
          <w:lang w:eastAsia="ru-RU"/>
        </w:rPr>
        <w:t>- врегулювання вживання жестової мови в інформаційній діяльності телерадіоорганізацій;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207"/>
      <w:bookmarkEnd w:id="207"/>
      <w:r w:rsidRPr="00B024C8">
        <w:rPr>
          <w:rFonts w:ascii="Times New Roman" w:eastAsia="Times New Roman" w:hAnsi="Times New Roman" w:cs="Times New Roman"/>
          <w:color w:val="333333"/>
          <w:sz w:val="24"/>
          <w:szCs w:val="24"/>
          <w:lang w:eastAsia="ru-RU"/>
        </w:rPr>
        <w:t xml:space="preserve">- забезпечення державних телерадіоорганізацій та акціонерного товариства “Національна суспільна телерадіокомпанія України” сучасним обладнанням для титрування, перекладу на жестову мову та </w:t>
      </w:r>
      <w:proofErr w:type="gramStart"/>
      <w:r w:rsidRPr="00B024C8">
        <w:rPr>
          <w:rFonts w:ascii="Times New Roman" w:eastAsia="Times New Roman" w:hAnsi="Times New Roman" w:cs="Times New Roman"/>
          <w:color w:val="333333"/>
          <w:sz w:val="24"/>
          <w:szCs w:val="24"/>
          <w:lang w:eastAsia="ru-RU"/>
        </w:rPr>
        <w:t>ауд</w:t>
      </w:r>
      <w:proofErr w:type="gramEnd"/>
      <w:r w:rsidRPr="00B024C8">
        <w:rPr>
          <w:rFonts w:ascii="Times New Roman" w:eastAsia="Times New Roman" w:hAnsi="Times New Roman" w:cs="Times New Roman"/>
          <w:color w:val="333333"/>
          <w:sz w:val="24"/>
          <w:szCs w:val="24"/>
          <w:lang w:eastAsia="ru-RU"/>
        </w:rPr>
        <w:t>іодискрипції (тифлокоментування).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208"/>
      <w:bookmarkEnd w:id="208"/>
      <w:r w:rsidRPr="00B024C8">
        <w:rPr>
          <w:rFonts w:ascii="Times New Roman" w:eastAsia="Times New Roman" w:hAnsi="Times New Roman" w:cs="Times New Roman"/>
          <w:color w:val="333333"/>
          <w:sz w:val="24"/>
          <w:szCs w:val="24"/>
          <w:lang w:eastAsia="ru-RU"/>
        </w:rPr>
        <w:t>Для досягнення стратегічної цілі “Доступність для всіх інформації та комунікації в ході отримання публічних послуг”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209"/>
      <w:bookmarkEnd w:id="209"/>
      <w:r w:rsidRPr="00B024C8">
        <w:rPr>
          <w:rFonts w:ascii="Times New Roman" w:eastAsia="Times New Roman" w:hAnsi="Times New Roman" w:cs="Times New Roman"/>
          <w:color w:val="333333"/>
          <w:sz w:val="24"/>
          <w:szCs w:val="24"/>
          <w:lang w:eastAsia="ru-RU"/>
        </w:rPr>
        <w:t>щодо регулювання інформаційної доступності в сферах життя: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210"/>
      <w:bookmarkEnd w:id="210"/>
      <w:r w:rsidRPr="00B024C8">
        <w:rPr>
          <w:rFonts w:ascii="Times New Roman" w:eastAsia="Times New Roman" w:hAnsi="Times New Roman" w:cs="Times New Roman"/>
          <w:color w:val="333333"/>
          <w:sz w:val="24"/>
          <w:szCs w:val="24"/>
          <w:lang w:eastAsia="ru-RU"/>
        </w:rPr>
        <w:t xml:space="preserve">- врегулювання вимог доступності інформації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ід час надання публічних послуг у сфері освіти, охорони здоров’я, соціального захисту, працевлаштування, фінансових, адміністративних, судових, культурних, спортивних та інших публічних послуг, які надаються юридичними особами, що фінансуються з державного та місцевого бюджетів, або які займають домінуюче становище на ринку або наділені </w:t>
      </w:r>
      <w:proofErr w:type="gramStart"/>
      <w:r w:rsidRPr="00B024C8">
        <w:rPr>
          <w:rFonts w:ascii="Times New Roman" w:eastAsia="Times New Roman" w:hAnsi="Times New Roman" w:cs="Times New Roman"/>
          <w:color w:val="333333"/>
          <w:sz w:val="24"/>
          <w:szCs w:val="24"/>
          <w:lang w:eastAsia="ru-RU"/>
        </w:rPr>
        <w:t>спец</w:t>
      </w:r>
      <w:proofErr w:type="gramEnd"/>
      <w:r w:rsidRPr="00B024C8">
        <w:rPr>
          <w:rFonts w:ascii="Times New Roman" w:eastAsia="Times New Roman" w:hAnsi="Times New Roman" w:cs="Times New Roman"/>
          <w:color w:val="333333"/>
          <w:sz w:val="24"/>
          <w:szCs w:val="24"/>
          <w:lang w:eastAsia="ru-RU"/>
        </w:rPr>
        <w:t>іальними чи виключними правами в наданні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211"/>
      <w:bookmarkEnd w:id="211"/>
      <w:r w:rsidRPr="00B024C8">
        <w:rPr>
          <w:rFonts w:ascii="Times New Roman" w:eastAsia="Times New Roman" w:hAnsi="Times New Roman" w:cs="Times New Roman"/>
          <w:color w:val="333333"/>
          <w:sz w:val="24"/>
          <w:szCs w:val="24"/>
          <w:lang w:eastAsia="ru-RU"/>
        </w:rPr>
        <w:t>- унормування вимог та форматів подання інформації, яка зазначається на продуктах харчування, ліках, медичних виробах та інших товарах широкого вжитку;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212"/>
      <w:bookmarkEnd w:id="212"/>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ідтримка розвитку альтернативних засобів комунікації;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213"/>
      <w:bookmarkEnd w:id="213"/>
      <w:r w:rsidRPr="00B024C8">
        <w:rPr>
          <w:rFonts w:ascii="Times New Roman" w:eastAsia="Times New Roman" w:hAnsi="Times New Roman" w:cs="Times New Roman"/>
          <w:color w:val="333333"/>
          <w:sz w:val="24"/>
          <w:szCs w:val="24"/>
          <w:lang w:eastAsia="ru-RU"/>
        </w:rPr>
        <w:t>щодо запровадження інформаційної доступності у випадках екстрених ситуацій: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214"/>
      <w:bookmarkEnd w:id="214"/>
      <w:r w:rsidRPr="00B024C8">
        <w:rPr>
          <w:rFonts w:ascii="Times New Roman" w:eastAsia="Times New Roman" w:hAnsi="Times New Roman" w:cs="Times New Roman"/>
          <w:color w:val="333333"/>
          <w:sz w:val="24"/>
          <w:szCs w:val="24"/>
          <w:lang w:eastAsia="ru-RU"/>
        </w:rPr>
        <w:t xml:space="preserve">- запровадження стандартів оповіщення та сигналізації в екстрених ситуаціях, що враховують потреби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слуху, зору та осіб з порушенням інтелектуального розвитку у будь-яких приміщеннях чи громадських місцях;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215"/>
      <w:bookmarkEnd w:id="215"/>
      <w:r w:rsidRPr="00B024C8">
        <w:rPr>
          <w:rFonts w:ascii="Times New Roman" w:eastAsia="Times New Roman" w:hAnsi="Times New Roman" w:cs="Times New Roman"/>
          <w:color w:val="333333"/>
          <w:sz w:val="24"/>
          <w:szCs w:val="24"/>
          <w:lang w:eastAsia="ru-RU"/>
        </w:rPr>
        <w:t>- забезпечення доступності виклику екстрених служб (112) та роботи телефоні</w:t>
      </w:r>
      <w:proofErr w:type="gramStart"/>
      <w:r w:rsidRPr="00B024C8">
        <w:rPr>
          <w:rFonts w:ascii="Times New Roman" w:eastAsia="Times New Roman" w:hAnsi="Times New Roman" w:cs="Times New Roman"/>
          <w:color w:val="333333"/>
          <w:sz w:val="24"/>
          <w:szCs w:val="24"/>
          <w:lang w:eastAsia="ru-RU"/>
        </w:rPr>
        <w:t>в дов</w:t>
      </w:r>
      <w:proofErr w:type="gramEnd"/>
      <w:r w:rsidRPr="00B024C8">
        <w:rPr>
          <w:rFonts w:ascii="Times New Roman" w:eastAsia="Times New Roman" w:hAnsi="Times New Roman" w:cs="Times New Roman"/>
          <w:color w:val="333333"/>
          <w:sz w:val="24"/>
          <w:szCs w:val="24"/>
          <w:lang w:eastAsia="ru-RU"/>
        </w:rPr>
        <w:t>іри, “гарячих” ліній з урахуванням комунікаційних потреб та можливостей осіб з порушеннями слуху, зору, мовлення та осіб з порушенням інтелектуального розвитку;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216"/>
      <w:bookmarkEnd w:id="216"/>
      <w:r w:rsidRPr="00B024C8">
        <w:rPr>
          <w:rFonts w:ascii="Times New Roman" w:eastAsia="Times New Roman" w:hAnsi="Times New Roman" w:cs="Times New Roman"/>
          <w:color w:val="333333"/>
          <w:sz w:val="24"/>
          <w:szCs w:val="24"/>
          <w:lang w:eastAsia="ru-RU"/>
        </w:rPr>
        <w:t xml:space="preserve">щодо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ідготовки фахівців для забезпечення інформаційної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217"/>
      <w:bookmarkEnd w:id="217"/>
      <w:r w:rsidRPr="00B024C8">
        <w:rPr>
          <w:rFonts w:ascii="Times New Roman" w:eastAsia="Times New Roman" w:hAnsi="Times New Roman" w:cs="Times New Roman"/>
          <w:color w:val="333333"/>
          <w:sz w:val="24"/>
          <w:szCs w:val="24"/>
          <w:lang w:eastAsia="ru-RU"/>
        </w:rPr>
        <w:t xml:space="preserve">- розроблення програм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ідготовки фахівців з аудіоопису, жестової мови та альтернативних засобів комунікації;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218"/>
      <w:bookmarkEnd w:id="218"/>
      <w:r w:rsidRPr="00B024C8">
        <w:rPr>
          <w:rFonts w:ascii="Times New Roman" w:eastAsia="Times New Roman" w:hAnsi="Times New Roman" w:cs="Times New Roman"/>
          <w:color w:val="333333"/>
          <w:sz w:val="24"/>
          <w:szCs w:val="24"/>
          <w:lang w:eastAsia="ru-RU"/>
        </w:rPr>
        <w:t xml:space="preserve">- забезпечення навчання фахівців з </w:t>
      </w:r>
      <w:proofErr w:type="gramStart"/>
      <w:r w:rsidRPr="00B024C8">
        <w:rPr>
          <w:rFonts w:ascii="Times New Roman" w:eastAsia="Times New Roman" w:hAnsi="Times New Roman" w:cs="Times New Roman"/>
          <w:color w:val="333333"/>
          <w:sz w:val="24"/>
          <w:szCs w:val="24"/>
          <w:lang w:eastAsia="ru-RU"/>
        </w:rPr>
        <w:t>ауд</w:t>
      </w:r>
      <w:proofErr w:type="gramEnd"/>
      <w:r w:rsidRPr="00B024C8">
        <w:rPr>
          <w:rFonts w:ascii="Times New Roman" w:eastAsia="Times New Roman" w:hAnsi="Times New Roman" w:cs="Times New Roman"/>
          <w:color w:val="333333"/>
          <w:sz w:val="24"/>
          <w:szCs w:val="24"/>
          <w:lang w:eastAsia="ru-RU"/>
        </w:rPr>
        <w:t>іоопису, жестової мови та альтернативних засобів комунікації.</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19" w:name="n219"/>
      <w:bookmarkEnd w:id="219"/>
      <w:proofErr w:type="gramStart"/>
      <w:r w:rsidRPr="00B024C8">
        <w:rPr>
          <w:rFonts w:ascii="Times New Roman" w:eastAsia="Times New Roman" w:hAnsi="Times New Roman" w:cs="Times New Roman"/>
          <w:b/>
          <w:bCs/>
          <w:color w:val="333333"/>
          <w:sz w:val="28"/>
          <w:szCs w:val="28"/>
          <w:lang w:eastAsia="ru-RU"/>
        </w:rPr>
        <w:t>Ц</w:t>
      </w:r>
      <w:proofErr w:type="gramEnd"/>
      <w:r w:rsidRPr="00B024C8">
        <w:rPr>
          <w:rFonts w:ascii="Times New Roman" w:eastAsia="Times New Roman" w:hAnsi="Times New Roman" w:cs="Times New Roman"/>
          <w:b/>
          <w:bCs/>
          <w:color w:val="333333"/>
          <w:sz w:val="28"/>
          <w:szCs w:val="28"/>
          <w:lang w:eastAsia="ru-RU"/>
        </w:rPr>
        <w:t>ільові індикатори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220"/>
      <w:bookmarkEnd w:id="220"/>
      <w:proofErr w:type="gramStart"/>
      <w:r w:rsidRPr="00B024C8">
        <w:rPr>
          <w:rFonts w:ascii="Times New Roman" w:eastAsia="Times New Roman" w:hAnsi="Times New Roman" w:cs="Times New Roman"/>
          <w:color w:val="333333"/>
          <w:sz w:val="24"/>
          <w:szCs w:val="24"/>
          <w:lang w:eastAsia="ru-RU"/>
        </w:rPr>
        <w:lastRenderedPageBreak/>
        <w:t>За</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стратег</w:t>
      </w:r>
      <w:proofErr w:type="gramEnd"/>
      <w:r w:rsidRPr="00B024C8">
        <w:rPr>
          <w:rFonts w:ascii="Times New Roman" w:eastAsia="Times New Roman" w:hAnsi="Times New Roman" w:cs="Times New Roman"/>
          <w:color w:val="333333"/>
          <w:sz w:val="24"/>
          <w:szCs w:val="24"/>
          <w:lang w:eastAsia="ru-RU"/>
        </w:rPr>
        <w:t>ічною ціллю “Доступність для всіх інформації, яка надходить від суб’єктів владних повноважень”: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221"/>
      <w:bookmarkEnd w:id="221"/>
      <w:r w:rsidRPr="00B024C8">
        <w:rPr>
          <w:rFonts w:ascii="Times New Roman" w:eastAsia="Times New Roman" w:hAnsi="Times New Roman" w:cs="Times New Roman"/>
          <w:color w:val="333333"/>
          <w:sz w:val="24"/>
          <w:szCs w:val="24"/>
          <w:lang w:eastAsia="ru-RU"/>
        </w:rPr>
        <w:t>встановлено вимоги доступності інформації, що оприлюднюється суб’єктами владних повноважень;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222"/>
      <w:bookmarkEnd w:id="222"/>
      <w:r w:rsidRPr="00B024C8">
        <w:rPr>
          <w:rFonts w:ascii="Times New Roman" w:eastAsia="Times New Roman" w:hAnsi="Times New Roman" w:cs="Times New Roman"/>
          <w:color w:val="333333"/>
          <w:sz w:val="24"/>
          <w:szCs w:val="24"/>
          <w:lang w:eastAsia="ru-RU"/>
        </w:rPr>
        <w:t>визначено механізми моніторингу та контролю за дотриманням вимог законодавства щодо доступності інформації.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223"/>
      <w:bookmarkEnd w:id="223"/>
      <w:r w:rsidRPr="00B024C8">
        <w:rPr>
          <w:rFonts w:ascii="Times New Roman" w:eastAsia="Times New Roman" w:hAnsi="Times New Roman" w:cs="Times New Roman"/>
          <w:color w:val="333333"/>
          <w:sz w:val="24"/>
          <w:szCs w:val="24"/>
          <w:lang w:eastAsia="ru-RU"/>
        </w:rPr>
        <w:t xml:space="preserve">За стратегічною ціллю “Доступність інформації у ході </w:t>
      </w:r>
      <w:proofErr w:type="gramStart"/>
      <w:r w:rsidRPr="00B024C8">
        <w:rPr>
          <w:rFonts w:ascii="Times New Roman" w:eastAsia="Times New Roman" w:hAnsi="Times New Roman" w:cs="Times New Roman"/>
          <w:color w:val="333333"/>
          <w:sz w:val="24"/>
          <w:szCs w:val="24"/>
          <w:lang w:eastAsia="ru-RU"/>
        </w:rPr>
        <w:t>судового</w:t>
      </w:r>
      <w:proofErr w:type="gramEnd"/>
      <w:r w:rsidRPr="00B024C8">
        <w:rPr>
          <w:rFonts w:ascii="Times New Roman" w:eastAsia="Times New Roman" w:hAnsi="Times New Roman" w:cs="Times New Roman"/>
          <w:color w:val="333333"/>
          <w:sz w:val="24"/>
          <w:szCs w:val="24"/>
          <w:lang w:eastAsia="ru-RU"/>
        </w:rPr>
        <w:t xml:space="preserve"> та виборчого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224"/>
      <w:bookmarkEnd w:id="224"/>
      <w:r w:rsidRPr="00B024C8">
        <w:rPr>
          <w:rFonts w:ascii="Times New Roman" w:eastAsia="Times New Roman" w:hAnsi="Times New Roman" w:cs="Times New Roman"/>
          <w:color w:val="333333"/>
          <w:sz w:val="24"/>
          <w:szCs w:val="24"/>
          <w:lang w:eastAsia="ru-RU"/>
        </w:rPr>
        <w:t xml:space="preserve">встановлено механізми забезпечення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зору, слуху та осіб з порушенням інтелектуального розвитку інформацією в ході судового процесу в доступних для них форматах;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225"/>
      <w:bookmarkEnd w:id="225"/>
      <w:r w:rsidRPr="00B024C8">
        <w:rPr>
          <w:rFonts w:ascii="Times New Roman" w:eastAsia="Times New Roman" w:hAnsi="Times New Roman" w:cs="Times New Roman"/>
          <w:color w:val="333333"/>
          <w:sz w:val="24"/>
          <w:szCs w:val="24"/>
          <w:lang w:eastAsia="ru-RU"/>
        </w:rPr>
        <w:t xml:space="preserve">визначено механізми забезпечення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зору, слуху та осіб з порушенням інтелектуального розвитку інформацією в ході виборчого процесу в доступних для них форматах.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226"/>
      <w:bookmarkEnd w:id="226"/>
      <w:r w:rsidRPr="00B024C8">
        <w:rPr>
          <w:rFonts w:ascii="Times New Roman" w:eastAsia="Times New Roman" w:hAnsi="Times New Roman" w:cs="Times New Roman"/>
          <w:color w:val="333333"/>
          <w:sz w:val="24"/>
          <w:szCs w:val="24"/>
          <w:lang w:eastAsia="ru-RU"/>
        </w:rPr>
        <w:t xml:space="preserve">За стратегічною ціллю “Доступність для всіх інформації, яку транслюють телерадіоорганізації та яка необхідна для участі у культурному житті, проведенні дозвілля і відпочинку та заняття спортом” - визначено механізми для стимулювання телерадіоорганізацій, демонстраторів фільмів для застосування </w:t>
      </w:r>
      <w:proofErr w:type="gramStart"/>
      <w:r w:rsidRPr="00B024C8">
        <w:rPr>
          <w:rFonts w:ascii="Times New Roman" w:eastAsia="Times New Roman" w:hAnsi="Times New Roman" w:cs="Times New Roman"/>
          <w:color w:val="333333"/>
          <w:sz w:val="24"/>
          <w:szCs w:val="24"/>
          <w:lang w:eastAsia="ru-RU"/>
        </w:rPr>
        <w:t>ауд</w:t>
      </w:r>
      <w:proofErr w:type="gramEnd"/>
      <w:r w:rsidRPr="00B024C8">
        <w:rPr>
          <w:rFonts w:ascii="Times New Roman" w:eastAsia="Times New Roman" w:hAnsi="Times New Roman" w:cs="Times New Roman"/>
          <w:color w:val="333333"/>
          <w:sz w:val="24"/>
          <w:szCs w:val="24"/>
          <w:lang w:eastAsia="ru-RU"/>
        </w:rPr>
        <w:t>іодискрипції (тифлокоментування), титрування та перекладу жестовою мовою медіапродукції, кінематографічних творів тощо.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227"/>
      <w:bookmarkEnd w:id="227"/>
      <w:proofErr w:type="gramStart"/>
      <w:r w:rsidRPr="00B024C8">
        <w:rPr>
          <w:rFonts w:ascii="Times New Roman" w:eastAsia="Times New Roman" w:hAnsi="Times New Roman" w:cs="Times New Roman"/>
          <w:color w:val="333333"/>
          <w:sz w:val="24"/>
          <w:szCs w:val="24"/>
          <w:lang w:eastAsia="ru-RU"/>
        </w:rPr>
        <w:t>За</w:t>
      </w:r>
      <w:proofErr w:type="gramEnd"/>
      <w:r w:rsidRPr="00B024C8">
        <w:rPr>
          <w:rFonts w:ascii="Times New Roman" w:eastAsia="Times New Roman" w:hAnsi="Times New Roman" w:cs="Times New Roman"/>
          <w:color w:val="333333"/>
          <w:sz w:val="24"/>
          <w:szCs w:val="24"/>
          <w:lang w:eastAsia="ru-RU"/>
        </w:rPr>
        <w:t xml:space="preserve"> стратегічною ціллю “Доступність для всіх інформації та комунікації в ході отримання публічних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228"/>
      <w:bookmarkEnd w:id="228"/>
      <w:r w:rsidRPr="00B024C8">
        <w:rPr>
          <w:rFonts w:ascii="Times New Roman" w:eastAsia="Times New Roman" w:hAnsi="Times New Roman" w:cs="Times New Roman"/>
          <w:color w:val="333333"/>
          <w:sz w:val="24"/>
          <w:szCs w:val="24"/>
          <w:lang w:eastAsia="ru-RU"/>
        </w:rPr>
        <w:t xml:space="preserve">встановлено вимоги доступності інформації та комунікації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 час надання публічних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229"/>
      <w:bookmarkEnd w:id="229"/>
      <w:r w:rsidRPr="00B024C8">
        <w:rPr>
          <w:rFonts w:ascii="Times New Roman" w:eastAsia="Times New Roman" w:hAnsi="Times New Roman" w:cs="Times New Roman"/>
          <w:color w:val="333333"/>
          <w:sz w:val="24"/>
          <w:szCs w:val="24"/>
          <w:lang w:eastAsia="ru-RU"/>
        </w:rPr>
        <w:t xml:space="preserve">встановлено стандарти виклику екстрених служб допомоги (112) з урахуванням потреб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зору та слуху до 2022 року.</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30" w:name="n230"/>
      <w:bookmarkEnd w:id="230"/>
      <w:r w:rsidRPr="00B024C8">
        <w:rPr>
          <w:rFonts w:ascii="Times New Roman" w:eastAsia="Times New Roman" w:hAnsi="Times New Roman" w:cs="Times New Roman"/>
          <w:b/>
          <w:bCs/>
          <w:color w:val="333333"/>
          <w:sz w:val="28"/>
          <w:szCs w:val="28"/>
          <w:lang w:eastAsia="ru-RU"/>
        </w:rPr>
        <w:t>Очікувані результати за напрямом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231"/>
      <w:bookmarkEnd w:id="231"/>
      <w:r w:rsidRPr="00B024C8">
        <w:rPr>
          <w:rFonts w:ascii="Times New Roman" w:eastAsia="Times New Roman" w:hAnsi="Times New Roman" w:cs="Times New Roman"/>
          <w:color w:val="333333"/>
          <w:sz w:val="24"/>
          <w:szCs w:val="24"/>
          <w:lang w:eastAsia="ru-RU"/>
        </w:rPr>
        <w:t xml:space="preserve">Досягнення стратегічних цілей дасть змогу забезпечити інформаційну безбар’єрність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державі завдяки: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232"/>
      <w:bookmarkEnd w:id="232"/>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ідвищенню доступності публічної інформації;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233"/>
      <w:bookmarkEnd w:id="233"/>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ідвищенню доступу до інформації в ході судового та виборчого процесів;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234"/>
      <w:bookmarkEnd w:id="234"/>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ідвищенню частки публічних послуг, в яких забезпечено доступну інформацію і комунікацію;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235"/>
      <w:bookmarkEnd w:id="235"/>
      <w:r w:rsidRPr="00B024C8">
        <w:rPr>
          <w:rFonts w:ascii="Times New Roman" w:eastAsia="Times New Roman" w:hAnsi="Times New Roman" w:cs="Times New Roman"/>
          <w:color w:val="333333"/>
          <w:sz w:val="24"/>
          <w:szCs w:val="24"/>
          <w:lang w:eastAsia="ru-RU"/>
        </w:rPr>
        <w:t xml:space="preserve">зростанню частки </w:t>
      </w:r>
      <w:proofErr w:type="gramStart"/>
      <w:r w:rsidRPr="00B024C8">
        <w:rPr>
          <w:rFonts w:ascii="Times New Roman" w:eastAsia="Times New Roman" w:hAnsi="Times New Roman" w:cs="Times New Roman"/>
          <w:color w:val="333333"/>
          <w:sz w:val="24"/>
          <w:szCs w:val="24"/>
          <w:lang w:eastAsia="ru-RU"/>
        </w:rPr>
        <w:t>доступного</w:t>
      </w:r>
      <w:proofErr w:type="gramEnd"/>
      <w:r w:rsidRPr="00B024C8">
        <w:rPr>
          <w:rFonts w:ascii="Times New Roman" w:eastAsia="Times New Roman" w:hAnsi="Times New Roman" w:cs="Times New Roman"/>
          <w:color w:val="333333"/>
          <w:sz w:val="24"/>
          <w:szCs w:val="24"/>
          <w:lang w:eastAsia="ru-RU"/>
        </w:rPr>
        <w:t xml:space="preserve"> культурного, спортивного та медіаконтенту;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236"/>
      <w:bookmarkEnd w:id="236"/>
      <w:r w:rsidRPr="00B024C8">
        <w:rPr>
          <w:rFonts w:ascii="Times New Roman" w:eastAsia="Times New Roman" w:hAnsi="Times New Roman" w:cs="Times New Roman"/>
          <w:color w:val="333333"/>
          <w:sz w:val="24"/>
          <w:szCs w:val="24"/>
          <w:lang w:eastAsia="ru-RU"/>
        </w:rPr>
        <w:t>реалізації інформаційно доступних систем екстреного оповіщення та доступності виклику екстрених служб;</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237"/>
      <w:bookmarkEnd w:id="237"/>
      <w:r w:rsidRPr="00B024C8">
        <w:rPr>
          <w:rFonts w:ascii="Times New Roman" w:eastAsia="Times New Roman" w:hAnsi="Times New Roman" w:cs="Times New Roman"/>
          <w:color w:val="333333"/>
          <w:sz w:val="24"/>
          <w:szCs w:val="24"/>
          <w:lang w:eastAsia="ru-RU"/>
        </w:rPr>
        <w:t xml:space="preserve">зростанню частки заходів у сфері культури та спорту, для яких забезпечується титрування, переклад на жестову мову та </w:t>
      </w:r>
      <w:proofErr w:type="gramStart"/>
      <w:r w:rsidRPr="00B024C8">
        <w:rPr>
          <w:rFonts w:ascii="Times New Roman" w:eastAsia="Times New Roman" w:hAnsi="Times New Roman" w:cs="Times New Roman"/>
          <w:color w:val="333333"/>
          <w:sz w:val="24"/>
          <w:szCs w:val="24"/>
          <w:lang w:eastAsia="ru-RU"/>
        </w:rPr>
        <w:t>ауд</w:t>
      </w:r>
      <w:proofErr w:type="gramEnd"/>
      <w:r w:rsidRPr="00B024C8">
        <w:rPr>
          <w:rFonts w:ascii="Times New Roman" w:eastAsia="Times New Roman" w:hAnsi="Times New Roman" w:cs="Times New Roman"/>
          <w:color w:val="333333"/>
          <w:sz w:val="24"/>
          <w:szCs w:val="24"/>
          <w:lang w:eastAsia="ru-RU"/>
        </w:rPr>
        <w:t>іодискрипція (тифлокоментування).</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38" w:name="n238"/>
      <w:bookmarkEnd w:id="238"/>
      <w:r w:rsidRPr="00B024C8">
        <w:rPr>
          <w:rFonts w:ascii="Times New Roman" w:eastAsia="Times New Roman" w:hAnsi="Times New Roman" w:cs="Times New Roman"/>
          <w:b/>
          <w:bCs/>
          <w:color w:val="333333"/>
          <w:sz w:val="28"/>
          <w:szCs w:val="28"/>
          <w:lang w:eastAsia="ru-RU"/>
        </w:rPr>
        <w:t>Напрям 3. Цифрова безбар’єрність</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39" w:name="n239"/>
      <w:bookmarkEnd w:id="239"/>
      <w:r w:rsidRPr="00B024C8">
        <w:rPr>
          <w:rFonts w:ascii="Times New Roman" w:eastAsia="Times New Roman" w:hAnsi="Times New Roman" w:cs="Times New Roman"/>
          <w:b/>
          <w:bCs/>
          <w:color w:val="333333"/>
          <w:sz w:val="28"/>
          <w:szCs w:val="28"/>
          <w:lang w:eastAsia="ru-RU"/>
        </w:rPr>
        <w:t>Візія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240"/>
      <w:bookmarkEnd w:id="240"/>
      <w:r w:rsidRPr="00B024C8">
        <w:rPr>
          <w:rFonts w:ascii="Times New Roman" w:eastAsia="Times New Roman" w:hAnsi="Times New Roman" w:cs="Times New Roman"/>
          <w:color w:val="333333"/>
          <w:sz w:val="24"/>
          <w:szCs w:val="24"/>
          <w:lang w:eastAsia="ru-RU"/>
        </w:rPr>
        <w:lastRenderedPageBreak/>
        <w:t>Усі суспільні групи мають доступ до швидкісного Інтернету, публічних послуг та публічної цифрової інформації.</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41" w:name="n241"/>
      <w:bookmarkEnd w:id="241"/>
      <w:r w:rsidRPr="00B024C8">
        <w:rPr>
          <w:rFonts w:ascii="Times New Roman" w:eastAsia="Times New Roman" w:hAnsi="Times New Roman" w:cs="Times New Roman"/>
          <w:b/>
          <w:bCs/>
          <w:color w:val="333333"/>
          <w:sz w:val="28"/>
          <w:szCs w:val="28"/>
          <w:lang w:eastAsia="ru-RU"/>
        </w:rPr>
        <w:t xml:space="preserve">Аналіз </w:t>
      </w:r>
      <w:proofErr w:type="gramStart"/>
      <w:r w:rsidRPr="00B024C8">
        <w:rPr>
          <w:rFonts w:ascii="Times New Roman" w:eastAsia="Times New Roman" w:hAnsi="Times New Roman" w:cs="Times New Roman"/>
          <w:b/>
          <w:bCs/>
          <w:color w:val="333333"/>
          <w:sz w:val="28"/>
          <w:szCs w:val="28"/>
          <w:lang w:eastAsia="ru-RU"/>
        </w:rPr>
        <w:t>поточного</w:t>
      </w:r>
      <w:proofErr w:type="gramEnd"/>
      <w:r w:rsidRPr="00B024C8">
        <w:rPr>
          <w:rFonts w:ascii="Times New Roman" w:eastAsia="Times New Roman" w:hAnsi="Times New Roman" w:cs="Times New Roman"/>
          <w:b/>
          <w:bCs/>
          <w:color w:val="333333"/>
          <w:sz w:val="28"/>
          <w:szCs w:val="28"/>
          <w:lang w:eastAsia="ru-RU"/>
        </w:rPr>
        <w:t xml:space="preserve"> стану та визначення ключових проблем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242"/>
      <w:bookmarkEnd w:id="242"/>
      <w:r w:rsidRPr="00B024C8">
        <w:rPr>
          <w:rFonts w:ascii="Times New Roman" w:eastAsia="Times New Roman" w:hAnsi="Times New Roman" w:cs="Times New Roman"/>
          <w:color w:val="333333"/>
          <w:sz w:val="24"/>
          <w:szCs w:val="24"/>
          <w:lang w:eastAsia="ru-RU"/>
        </w:rPr>
        <w:t xml:space="preserve">Висновок 1. Не всі громадяни мають доступ до цифрової інфраструктури та потребують розширення широкосмугового доступу до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ідключення в країні та комп’ютеризації громадських закладів.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243"/>
      <w:bookmarkEnd w:id="243"/>
      <w:r w:rsidRPr="00B024C8">
        <w:rPr>
          <w:rFonts w:ascii="Times New Roman" w:eastAsia="Times New Roman" w:hAnsi="Times New Roman" w:cs="Times New Roman"/>
          <w:color w:val="333333"/>
          <w:sz w:val="24"/>
          <w:szCs w:val="24"/>
          <w:lang w:eastAsia="ru-RU"/>
        </w:rPr>
        <w:t xml:space="preserve">На сьогодні 9,6 відсотка громадян проживають у селах та селищах, де відсутній принаймні один оператор фіксованого широкосмугового доступу до Інтернету, 35 відсотків всіх сільських мешканців не мають можливості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ідключитися до фіксованого широкосмугового доступу до Інтернету. Для 18 відсотків домогосподарств у селах вартість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ідключення до фіксованого широкосмугового доступу до Інтернету вдвічі перевищує медіанну ціну в містах. При цьому купівельна спроможність в цих населених пунктах значно менша. Водночас 22 відсотки громадян мешкають у населених пунктах, де відсутній будь-який мобільний Інтернет, 31 відсоток не мають можливості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ідключитися до мобільного широкосмугового доступу до Інтернету. Переважна більшість цих громадян мешкають у сільській місцевості.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244"/>
      <w:bookmarkEnd w:id="244"/>
      <w:r w:rsidRPr="00B024C8">
        <w:rPr>
          <w:rFonts w:ascii="Times New Roman" w:eastAsia="Times New Roman" w:hAnsi="Times New Roman" w:cs="Times New Roman"/>
          <w:color w:val="333333"/>
          <w:sz w:val="24"/>
          <w:szCs w:val="24"/>
          <w:lang w:eastAsia="ru-RU"/>
        </w:rPr>
        <w:t xml:space="preserve">Школи, бібліотеки та інші публічні місця, які можуть стати субститутами комп’ютеризації домогосподарств, недостатньо комп’ютеризовані та не завжди мають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ідключення до Інтернету. Наявна висока регіональна нерівність та непропорційна комп’ютеризація закладів освіти та культури в селах та селищах. Причинами цього є недостатня мотивація операторі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провайдерів провести Інтернет в комерційно непривабливі місця. </w:t>
      </w:r>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ім того, через низький рівень фінансування заклади освіти та культури не підключені до швидкісного Інтернету, недостатньо комп’ютеризовані та не мають необхідного програмного забезпечення.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245"/>
      <w:bookmarkEnd w:id="245"/>
      <w:r w:rsidRPr="00B024C8">
        <w:rPr>
          <w:rFonts w:ascii="Times New Roman" w:eastAsia="Times New Roman" w:hAnsi="Times New Roman" w:cs="Times New Roman"/>
          <w:color w:val="333333"/>
          <w:sz w:val="24"/>
          <w:szCs w:val="24"/>
          <w:lang w:eastAsia="ru-RU"/>
        </w:rPr>
        <w:t xml:space="preserve">Висновок 2. Українці мають порівняно 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цифрової грамотності, а отже, необхідні програми та інфраструктура цифрової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246"/>
      <w:bookmarkEnd w:id="246"/>
      <w:r w:rsidRPr="00B024C8">
        <w:rPr>
          <w:rFonts w:ascii="Times New Roman" w:eastAsia="Times New Roman" w:hAnsi="Times New Roman" w:cs="Times New Roman"/>
          <w:color w:val="333333"/>
          <w:sz w:val="24"/>
          <w:szCs w:val="24"/>
          <w:lang w:eastAsia="ru-RU"/>
        </w:rPr>
        <w:t xml:space="preserve">Загальна оцінка цифрової грамотності всього населення </w:t>
      </w:r>
      <w:proofErr w:type="gramStart"/>
      <w:r w:rsidRPr="00B024C8">
        <w:rPr>
          <w:rFonts w:ascii="Times New Roman" w:eastAsia="Times New Roman" w:hAnsi="Times New Roman" w:cs="Times New Roman"/>
          <w:color w:val="333333"/>
          <w:sz w:val="24"/>
          <w:szCs w:val="24"/>
          <w:lang w:eastAsia="ru-RU"/>
        </w:rPr>
        <w:t>св</w:t>
      </w:r>
      <w:proofErr w:type="gramEnd"/>
      <w:r w:rsidRPr="00B024C8">
        <w:rPr>
          <w:rFonts w:ascii="Times New Roman" w:eastAsia="Times New Roman" w:hAnsi="Times New Roman" w:cs="Times New Roman"/>
          <w:color w:val="333333"/>
          <w:sz w:val="24"/>
          <w:szCs w:val="24"/>
          <w:lang w:eastAsia="ru-RU"/>
        </w:rPr>
        <w:t xml:space="preserve">ідчить про те, що 53 відсотки українців перебувають нижче позначки “базовий рівень”. За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 xml:space="preserve">івнем цифрових компетенцій серед населення Україна значно відстає навіть від сусідніх Польщі (65 відсотків) та Угорщини (69 відсотків), тоді як у Німеччині кількість населення з цифровими навичками більше ніж в 1,5 раза вища (78 відсотків). У групі 40-49 років переважають ті, хто не мають достатніх цифрових навичок, а в групі 60-70 років таких людей майже 85 відсотків. </w:t>
      </w:r>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 xml:space="preserve">ім того, 57 відсотків мешканців сіл не мають базових цифрових навичок. </w:t>
      </w:r>
      <w:proofErr w:type="gramStart"/>
      <w:r w:rsidRPr="00B024C8">
        <w:rPr>
          <w:rFonts w:ascii="Times New Roman" w:eastAsia="Times New Roman" w:hAnsi="Times New Roman" w:cs="Times New Roman"/>
          <w:color w:val="333333"/>
          <w:sz w:val="24"/>
          <w:szCs w:val="24"/>
          <w:lang w:eastAsia="ru-RU"/>
        </w:rPr>
        <w:t>Вт</w:t>
      </w:r>
      <w:proofErr w:type="gramEnd"/>
      <w:r w:rsidRPr="00B024C8">
        <w:rPr>
          <w:rFonts w:ascii="Times New Roman" w:eastAsia="Times New Roman" w:hAnsi="Times New Roman" w:cs="Times New Roman"/>
          <w:color w:val="333333"/>
          <w:sz w:val="24"/>
          <w:szCs w:val="24"/>
          <w:lang w:eastAsia="ru-RU"/>
        </w:rPr>
        <w:t>ім, попри відносно невеликий розрив між селами та містами (7-8 відсотків) у цьому показнику існує розрив між обласними центрами та всіма іншими населеними пунктами.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247"/>
      <w:bookmarkEnd w:id="247"/>
      <w:r w:rsidRPr="00B024C8">
        <w:rPr>
          <w:rFonts w:ascii="Times New Roman" w:eastAsia="Times New Roman" w:hAnsi="Times New Roman" w:cs="Times New Roman"/>
          <w:color w:val="333333"/>
          <w:sz w:val="24"/>
          <w:szCs w:val="24"/>
          <w:lang w:eastAsia="ru-RU"/>
        </w:rPr>
        <w:t>Серед причин - не повністю реалізоване навчання з використанням комп’ютері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цифрових систем. На базі Мінцифри створено мережу хабі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які надають інструктаж щодо використання засобів доступу. На сьогодні в мережу хабів входять понад 500 бібліотек, центрів надання </w:t>
      </w:r>
      <w:proofErr w:type="gramStart"/>
      <w:r w:rsidRPr="00B024C8">
        <w:rPr>
          <w:rFonts w:ascii="Times New Roman" w:eastAsia="Times New Roman" w:hAnsi="Times New Roman" w:cs="Times New Roman"/>
          <w:color w:val="333333"/>
          <w:sz w:val="24"/>
          <w:szCs w:val="24"/>
          <w:lang w:eastAsia="ru-RU"/>
        </w:rPr>
        <w:t>адм</w:t>
      </w:r>
      <w:proofErr w:type="gramEnd"/>
      <w:r w:rsidRPr="00B024C8">
        <w:rPr>
          <w:rFonts w:ascii="Times New Roman" w:eastAsia="Times New Roman" w:hAnsi="Times New Roman" w:cs="Times New Roman"/>
          <w:color w:val="333333"/>
          <w:sz w:val="24"/>
          <w:szCs w:val="24"/>
          <w:lang w:eastAsia="ru-RU"/>
        </w:rPr>
        <w:t xml:space="preserve">іністративних послуг та інших закладів. Крім того, відсутня чітка екосистема формування цифрових навичок протягом усього життя. Програми цифрової освіти та STEM в школах, університетах, неформальній освіті та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ідвищення кваліфікації не узгоджені між собою. Проблемним є і те, що введення цифрових технологій у державних та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іальних послугах не завжди супроводжується паралельним навчанням цифровим навичкам (електронна черга в медичних закладах та e-Health загалом, електронні соціальні послуги тощо).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248"/>
      <w:bookmarkEnd w:id="248"/>
      <w:r w:rsidRPr="00B024C8">
        <w:rPr>
          <w:rFonts w:ascii="Times New Roman" w:eastAsia="Times New Roman" w:hAnsi="Times New Roman" w:cs="Times New Roman"/>
          <w:color w:val="333333"/>
          <w:sz w:val="24"/>
          <w:szCs w:val="24"/>
          <w:lang w:eastAsia="ru-RU"/>
        </w:rPr>
        <w:lastRenderedPageBreak/>
        <w:t>Висновок 3. Цифрові публічні сервіси (веб-сайти, додатки, цифрові послуги) недостатньо адаптовані для всіх груп населення, а тому потребують розроблення та впровадження відповідних стандарті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249"/>
      <w:bookmarkEnd w:id="249"/>
      <w:r w:rsidRPr="00B024C8">
        <w:rPr>
          <w:rFonts w:ascii="Times New Roman" w:eastAsia="Times New Roman" w:hAnsi="Times New Roman" w:cs="Times New Roman"/>
          <w:color w:val="333333"/>
          <w:sz w:val="24"/>
          <w:szCs w:val="24"/>
          <w:lang w:eastAsia="ru-RU"/>
        </w:rPr>
        <w:t>Громадяни не завжди мають доступ до державних і комунальних сайтів, додаткі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електронних послуг. Найбільш проблемним є доступ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зору, слуху та осіб з порушенням інтелектуального розвитку.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250"/>
      <w:bookmarkEnd w:id="250"/>
      <w:r w:rsidRPr="00B024C8">
        <w:rPr>
          <w:rFonts w:ascii="Times New Roman" w:eastAsia="Times New Roman" w:hAnsi="Times New Roman" w:cs="Times New Roman"/>
          <w:color w:val="333333"/>
          <w:sz w:val="24"/>
          <w:szCs w:val="24"/>
          <w:lang w:eastAsia="ru-RU"/>
        </w:rPr>
        <w:t xml:space="preserve">Причиною цього є те, що не всі державні сайти адаптовані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зору, слуху та осіб з порушеннями інтелектуального розвитку, фізичними порушеннями. Така практика наявна, однак недостатньо масштабована та створює бар’єри </w:t>
      </w:r>
      <w:proofErr w:type="gramStart"/>
      <w:r w:rsidRPr="00B024C8">
        <w:rPr>
          <w:rFonts w:ascii="Times New Roman" w:eastAsia="Times New Roman" w:hAnsi="Times New Roman" w:cs="Times New Roman"/>
          <w:color w:val="333333"/>
          <w:sz w:val="24"/>
          <w:szCs w:val="24"/>
          <w:lang w:eastAsia="ru-RU"/>
        </w:rPr>
        <w:t>у</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доступ</w:t>
      </w:r>
      <w:proofErr w:type="gramEnd"/>
      <w:r w:rsidRPr="00B024C8">
        <w:rPr>
          <w:rFonts w:ascii="Times New Roman" w:eastAsia="Times New Roman" w:hAnsi="Times New Roman" w:cs="Times New Roman"/>
          <w:color w:val="333333"/>
          <w:sz w:val="24"/>
          <w:szCs w:val="24"/>
          <w:lang w:eastAsia="ru-RU"/>
        </w:rPr>
        <w:t xml:space="preserve">і до суспільно важливої інформації. Відсутня відповідна адаптація у державних та комунальних додатках. Також відсутня система належного тестування цифрових державних та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 xml:space="preserve">іальних послуг. </w:t>
      </w:r>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ім того, проблемою є недостатня підтримка держави локалізації додатків, які несуть соціальну цінність, українською мовою.</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51" w:name="n251"/>
      <w:bookmarkEnd w:id="251"/>
      <w:r w:rsidRPr="00B024C8">
        <w:rPr>
          <w:rFonts w:ascii="Times New Roman" w:eastAsia="Times New Roman" w:hAnsi="Times New Roman" w:cs="Times New Roman"/>
          <w:b/>
          <w:bCs/>
          <w:color w:val="333333"/>
          <w:sz w:val="28"/>
          <w:szCs w:val="28"/>
          <w:lang w:eastAsia="ru-RU"/>
        </w:rPr>
        <w:t>Стратегічні цілі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252"/>
      <w:bookmarkEnd w:id="252"/>
      <w:r w:rsidRPr="00B024C8">
        <w:rPr>
          <w:rFonts w:ascii="Times New Roman" w:eastAsia="Times New Roman" w:hAnsi="Times New Roman" w:cs="Times New Roman"/>
          <w:color w:val="333333"/>
          <w:sz w:val="24"/>
          <w:szCs w:val="24"/>
          <w:lang w:eastAsia="ru-RU"/>
        </w:rPr>
        <w:t>Стратегічними цілями</w:t>
      </w:r>
      <w:proofErr w:type="gramStart"/>
      <w:r w:rsidRPr="00B024C8">
        <w:rPr>
          <w:rFonts w:ascii="Times New Roman" w:eastAsia="Times New Roman" w:hAnsi="Times New Roman" w:cs="Times New Roman"/>
          <w:color w:val="333333"/>
          <w:sz w:val="24"/>
          <w:szCs w:val="24"/>
          <w:lang w:eastAsia="ru-RU"/>
        </w:rPr>
        <w:t xml:space="preserve"> є:</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253"/>
      <w:bookmarkEnd w:id="253"/>
      <w:r w:rsidRPr="00B024C8">
        <w:rPr>
          <w:rFonts w:ascii="Times New Roman" w:eastAsia="Times New Roman" w:hAnsi="Times New Roman" w:cs="Times New Roman"/>
          <w:color w:val="333333"/>
          <w:sz w:val="24"/>
          <w:szCs w:val="24"/>
          <w:lang w:eastAsia="ru-RU"/>
        </w:rPr>
        <w:t>доступність для всіх швидкісного Інтернету та засобі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доступу до Інтернету;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254"/>
      <w:bookmarkEnd w:id="254"/>
      <w:r w:rsidRPr="00B024C8">
        <w:rPr>
          <w:rFonts w:ascii="Times New Roman" w:eastAsia="Times New Roman" w:hAnsi="Times New Roman" w:cs="Times New Roman"/>
          <w:color w:val="333333"/>
          <w:sz w:val="24"/>
          <w:szCs w:val="24"/>
          <w:lang w:eastAsia="ru-RU"/>
        </w:rPr>
        <w:t>доступність усіх громадян до здобуття цифрової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255"/>
      <w:bookmarkEnd w:id="255"/>
      <w:r w:rsidRPr="00B024C8">
        <w:rPr>
          <w:rFonts w:ascii="Times New Roman" w:eastAsia="Times New Roman" w:hAnsi="Times New Roman" w:cs="Times New Roman"/>
          <w:color w:val="333333"/>
          <w:sz w:val="24"/>
          <w:szCs w:val="24"/>
          <w:lang w:eastAsia="ru-RU"/>
        </w:rPr>
        <w:t>доступність усіх громадян до цифрових послуг, а також державних веб-сайті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додатків.</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56" w:name="n256"/>
      <w:bookmarkEnd w:id="256"/>
      <w:r w:rsidRPr="00B024C8">
        <w:rPr>
          <w:rFonts w:ascii="Times New Roman" w:eastAsia="Times New Roman" w:hAnsi="Times New Roman" w:cs="Times New Roman"/>
          <w:b/>
          <w:bCs/>
          <w:color w:val="333333"/>
          <w:sz w:val="28"/>
          <w:szCs w:val="28"/>
          <w:lang w:eastAsia="ru-RU"/>
        </w:rPr>
        <w:t>Завдання, спрямовані на досягнення стратегічних цілей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257"/>
      <w:bookmarkEnd w:id="257"/>
      <w:proofErr w:type="gramStart"/>
      <w:r w:rsidRPr="00B024C8">
        <w:rPr>
          <w:rFonts w:ascii="Times New Roman" w:eastAsia="Times New Roman" w:hAnsi="Times New Roman" w:cs="Times New Roman"/>
          <w:color w:val="333333"/>
          <w:sz w:val="24"/>
          <w:szCs w:val="24"/>
          <w:lang w:eastAsia="ru-RU"/>
        </w:rPr>
        <w:t>За</w:t>
      </w:r>
      <w:proofErr w:type="gramEnd"/>
      <w:r w:rsidRPr="00B024C8">
        <w:rPr>
          <w:rFonts w:ascii="Times New Roman" w:eastAsia="Times New Roman" w:hAnsi="Times New Roman" w:cs="Times New Roman"/>
          <w:color w:val="333333"/>
          <w:sz w:val="24"/>
          <w:szCs w:val="24"/>
          <w:lang w:eastAsia="ru-RU"/>
        </w:rPr>
        <w:t xml:space="preserve"> стратегічною ціллю “Доступність для всіх швидкісного Інтернету та засобів доступу до Інтернету”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258"/>
      <w:bookmarkEnd w:id="258"/>
      <w:r w:rsidRPr="00B024C8">
        <w:rPr>
          <w:rFonts w:ascii="Times New Roman" w:eastAsia="Times New Roman" w:hAnsi="Times New Roman" w:cs="Times New Roman"/>
          <w:color w:val="333333"/>
          <w:sz w:val="24"/>
          <w:szCs w:val="24"/>
          <w:lang w:eastAsia="ru-RU"/>
        </w:rPr>
        <w:t>щодо забезпечення доступу до широкосмугового доступу до Інтернету: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259"/>
      <w:bookmarkEnd w:id="259"/>
      <w:r w:rsidRPr="00B024C8">
        <w:rPr>
          <w:rFonts w:ascii="Times New Roman" w:eastAsia="Times New Roman" w:hAnsi="Times New Roman" w:cs="Times New Roman"/>
          <w:color w:val="333333"/>
          <w:sz w:val="24"/>
          <w:szCs w:val="24"/>
          <w:lang w:eastAsia="ru-RU"/>
        </w:rPr>
        <w:t xml:space="preserve">- забезпечення </w:t>
      </w:r>
      <w:proofErr w:type="gramStart"/>
      <w:r w:rsidRPr="00B024C8">
        <w:rPr>
          <w:rFonts w:ascii="Times New Roman" w:eastAsia="Times New Roman" w:hAnsi="Times New Roman" w:cs="Times New Roman"/>
          <w:color w:val="333333"/>
          <w:sz w:val="24"/>
          <w:szCs w:val="24"/>
          <w:lang w:eastAsia="ru-RU"/>
        </w:rPr>
        <w:t>техн</w:t>
      </w:r>
      <w:proofErr w:type="gramEnd"/>
      <w:r w:rsidRPr="00B024C8">
        <w:rPr>
          <w:rFonts w:ascii="Times New Roman" w:eastAsia="Times New Roman" w:hAnsi="Times New Roman" w:cs="Times New Roman"/>
          <w:color w:val="333333"/>
          <w:sz w:val="24"/>
          <w:szCs w:val="24"/>
          <w:lang w:eastAsia="ru-RU"/>
        </w:rPr>
        <w:t>ічної можливості підключення домогосподарств у сільській місцевості до фіксованого широкосмугового доступу до Інтернету;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260"/>
      <w:bookmarkEnd w:id="260"/>
      <w:proofErr w:type="gramStart"/>
      <w:r w:rsidRPr="00B024C8">
        <w:rPr>
          <w:rFonts w:ascii="Times New Roman" w:eastAsia="Times New Roman" w:hAnsi="Times New Roman" w:cs="Times New Roman"/>
          <w:color w:val="333333"/>
          <w:sz w:val="24"/>
          <w:szCs w:val="24"/>
          <w:lang w:eastAsia="ru-RU"/>
        </w:rPr>
        <w:t>- забезпечення конкурентного середовища операторів та провайдерів фіксованого широкосмугового доступу до Інтернету в населених пунктах;</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261"/>
      <w:bookmarkEnd w:id="261"/>
      <w:r w:rsidRPr="00B024C8">
        <w:rPr>
          <w:rFonts w:ascii="Times New Roman" w:eastAsia="Times New Roman" w:hAnsi="Times New Roman" w:cs="Times New Roman"/>
          <w:color w:val="333333"/>
          <w:sz w:val="24"/>
          <w:szCs w:val="24"/>
          <w:lang w:eastAsia="ru-RU"/>
        </w:rPr>
        <w:t>- забезпечення наявності швидкісного мобільного широкосмугового доступу із швидкістю не менше 2 Мбіт/</w:t>
      </w:r>
      <w:proofErr w:type="gramStart"/>
      <w:r w:rsidRPr="00B024C8">
        <w:rPr>
          <w:rFonts w:ascii="Times New Roman" w:eastAsia="Times New Roman" w:hAnsi="Times New Roman" w:cs="Times New Roman"/>
          <w:color w:val="333333"/>
          <w:sz w:val="24"/>
          <w:szCs w:val="24"/>
          <w:lang w:eastAsia="ru-RU"/>
        </w:rPr>
        <w:t>с</w:t>
      </w:r>
      <w:proofErr w:type="gramEnd"/>
      <w:r w:rsidRPr="00B024C8">
        <w:rPr>
          <w:rFonts w:ascii="Times New Roman" w:eastAsia="Times New Roman" w:hAnsi="Times New Roman" w:cs="Times New Roman"/>
          <w:color w:val="333333"/>
          <w:sz w:val="24"/>
          <w:szCs w:val="24"/>
          <w:lang w:eastAsia="ru-RU"/>
        </w:rPr>
        <w:t xml:space="preserve"> для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62"/>
      <w:bookmarkEnd w:id="262"/>
      <w:r w:rsidRPr="00B024C8">
        <w:rPr>
          <w:rFonts w:ascii="Times New Roman" w:eastAsia="Times New Roman" w:hAnsi="Times New Roman" w:cs="Times New Roman"/>
          <w:color w:val="333333"/>
          <w:sz w:val="24"/>
          <w:szCs w:val="24"/>
          <w:lang w:eastAsia="ru-RU"/>
        </w:rPr>
        <w:t xml:space="preserve">- сприяння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ідвищенню покриття фіксованого широкосмугового доступу та підключення домогосподарств в комерційно малопривабливій сільській місцевості;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263"/>
      <w:bookmarkEnd w:id="263"/>
      <w:r w:rsidRPr="00B024C8">
        <w:rPr>
          <w:rFonts w:ascii="Times New Roman" w:eastAsia="Times New Roman" w:hAnsi="Times New Roman" w:cs="Times New Roman"/>
          <w:color w:val="333333"/>
          <w:sz w:val="24"/>
          <w:szCs w:val="24"/>
          <w:lang w:eastAsia="ru-RU"/>
        </w:rPr>
        <w:t xml:space="preserve">щодо комп’ютеризації та широкосмугового доступу до Інтернету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іальної інфраструктури: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64"/>
      <w:bookmarkEnd w:id="264"/>
      <w:r w:rsidRPr="00B024C8">
        <w:rPr>
          <w:rFonts w:ascii="Times New Roman" w:eastAsia="Times New Roman" w:hAnsi="Times New Roman" w:cs="Times New Roman"/>
          <w:color w:val="333333"/>
          <w:sz w:val="24"/>
          <w:szCs w:val="24"/>
          <w:lang w:eastAsia="ru-RU"/>
        </w:rPr>
        <w:t xml:space="preserve">- проведення комп’ютеризації об’єктів публічної інфраструктури (опорних шкіл, лікарень, пошти, державних структур, </w:t>
      </w:r>
      <w:proofErr w:type="gramStart"/>
      <w:r w:rsidRPr="00B024C8">
        <w:rPr>
          <w:rFonts w:ascii="Times New Roman" w:eastAsia="Times New Roman" w:hAnsi="Times New Roman" w:cs="Times New Roman"/>
          <w:color w:val="333333"/>
          <w:sz w:val="24"/>
          <w:szCs w:val="24"/>
          <w:lang w:eastAsia="ru-RU"/>
        </w:rPr>
        <w:t>б</w:t>
      </w:r>
      <w:proofErr w:type="gramEnd"/>
      <w:r w:rsidRPr="00B024C8">
        <w:rPr>
          <w:rFonts w:ascii="Times New Roman" w:eastAsia="Times New Roman" w:hAnsi="Times New Roman" w:cs="Times New Roman"/>
          <w:color w:val="333333"/>
          <w:sz w:val="24"/>
          <w:szCs w:val="24"/>
          <w:lang w:eastAsia="ru-RU"/>
        </w:rPr>
        <w:t>ібліотек);</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65"/>
      <w:bookmarkEnd w:id="265"/>
      <w:r w:rsidRPr="00B024C8">
        <w:rPr>
          <w:rFonts w:ascii="Times New Roman" w:eastAsia="Times New Roman" w:hAnsi="Times New Roman" w:cs="Times New Roman"/>
          <w:color w:val="333333"/>
          <w:sz w:val="24"/>
          <w:szCs w:val="24"/>
          <w:lang w:eastAsia="ru-RU"/>
        </w:rPr>
        <w:t xml:space="preserve">- забезпечення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ідключення закладів соціальної інфраструктури та органів місцевого самоврядування до широкосмугового доступу до Інтернету із швидкістю не менше 100 Мбіт/с;</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266"/>
      <w:bookmarkEnd w:id="266"/>
      <w:r w:rsidRPr="00B024C8">
        <w:rPr>
          <w:rFonts w:ascii="Times New Roman" w:eastAsia="Times New Roman" w:hAnsi="Times New Roman" w:cs="Times New Roman"/>
          <w:color w:val="333333"/>
          <w:sz w:val="24"/>
          <w:szCs w:val="24"/>
          <w:lang w:eastAsia="ru-RU"/>
        </w:rPr>
        <w:t xml:space="preserve">- забезпечення необхідним програмним забезпеченням та засобами доступу до Інтернету осіб з інвалідністю, закладів освіти та культури, а також бібліотек та інших хабів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межах населених пунктів;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267"/>
      <w:bookmarkEnd w:id="267"/>
      <w:r w:rsidRPr="00B024C8">
        <w:rPr>
          <w:rFonts w:ascii="Times New Roman" w:eastAsia="Times New Roman" w:hAnsi="Times New Roman" w:cs="Times New Roman"/>
          <w:color w:val="333333"/>
          <w:sz w:val="24"/>
          <w:szCs w:val="24"/>
          <w:lang w:eastAsia="ru-RU"/>
        </w:rPr>
        <w:t>щодо спрощення доступу до Інтернету вразливих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268"/>
      <w:bookmarkEnd w:id="268"/>
      <w:r w:rsidRPr="00B024C8">
        <w:rPr>
          <w:rFonts w:ascii="Times New Roman" w:eastAsia="Times New Roman" w:hAnsi="Times New Roman" w:cs="Times New Roman"/>
          <w:color w:val="333333"/>
          <w:sz w:val="24"/>
          <w:szCs w:val="24"/>
          <w:lang w:eastAsia="ru-RU"/>
        </w:rPr>
        <w:lastRenderedPageBreak/>
        <w:t xml:space="preserve">- надання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ільг для осіб з інвалідністю у придбанні засобів доступу до Інтернету та спеціального програмного забезпечення;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269"/>
      <w:bookmarkEnd w:id="269"/>
      <w:r w:rsidRPr="00B024C8">
        <w:rPr>
          <w:rFonts w:ascii="Times New Roman" w:eastAsia="Times New Roman" w:hAnsi="Times New Roman" w:cs="Times New Roman"/>
          <w:color w:val="333333"/>
          <w:sz w:val="24"/>
          <w:szCs w:val="24"/>
          <w:lang w:eastAsia="ru-RU"/>
        </w:rPr>
        <w:t xml:space="preserve">- забезпечення фінансової доступності Інтернету особам з інвалідністю, а також стимулювання надання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ільгових тарифів для малозабезпечених осіб.</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70"/>
      <w:bookmarkEnd w:id="270"/>
      <w:r w:rsidRPr="00B024C8">
        <w:rPr>
          <w:rFonts w:ascii="Times New Roman" w:eastAsia="Times New Roman" w:hAnsi="Times New Roman" w:cs="Times New Roman"/>
          <w:color w:val="333333"/>
          <w:sz w:val="24"/>
          <w:szCs w:val="24"/>
          <w:lang w:eastAsia="ru-RU"/>
        </w:rPr>
        <w:t>Для досягнення стратегічної цілі “Доступність усіх громадян до здобуття цифрової освіти” визначені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271"/>
      <w:bookmarkEnd w:id="271"/>
      <w:r w:rsidRPr="00B024C8">
        <w:rPr>
          <w:rFonts w:ascii="Times New Roman" w:eastAsia="Times New Roman" w:hAnsi="Times New Roman" w:cs="Times New Roman"/>
          <w:color w:val="333333"/>
          <w:sz w:val="24"/>
          <w:szCs w:val="24"/>
          <w:lang w:eastAsia="ru-RU"/>
        </w:rPr>
        <w:t>щодо спрощення доступу до цифрової освіти в всіх регіонах: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72"/>
      <w:bookmarkEnd w:id="272"/>
      <w:r w:rsidRPr="00B024C8">
        <w:rPr>
          <w:rFonts w:ascii="Times New Roman" w:eastAsia="Times New Roman" w:hAnsi="Times New Roman" w:cs="Times New Roman"/>
          <w:color w:val="333333"/>
          <w:sz w:val="24"/>
          <w:szCs w:val="24"/>
          <w:lang w:eastAsia="ru-RU"/>
        </w:rPr>
        <w:t xml:space="preserve">- створення освітніх серіалів, спрямованих на розвиток цифрових компетентностей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ізних категорій громадян;</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73"/>
      <w:bookmarkEnd w:id="273"/>
      <w:r w:rsidRPr="00B024C8">
        <w:rPr>
          <w:rFonts w:ascii="Times New Roman" w:eastAsia="Times New Roman" w:hAnsi="Times New Roman" w:cs="Times New Roman"/>
          <w:color w:val="333333"/>
          <w:sz w:val="24"/>
          <w:szCs w:val="24"/>
          <w:lang w:eastAsia="ru-RU"/>
        </w:rPr>
        <w:t>- ініціювання інформаційних кампаній, спрямованих на популяризацію цифрових навичок серед населення інститутами громадянського суспільства;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274"/>
      <w:bookmarkEnd w:id="274"/>
      <w:r w:rsidRPr="00B024C8">
        <w:rPr>
          <w:rFonts w:ascii="Times New Roman" w:eastAsia="Times New Roman" w:hAnsi="Times New Roman" w:cs="Times New Roman"/>
          <w:color w:val="333333"/>
          <w:sz w:val="24"/>
          <w:szCs w:val="24"/>
          <w:lang w:eastAsia="ru-RU"/>
        </w:rPr>
        <w:t xml:space="preserve">- розширення мережі цифрових хабів, створення хабів на базі закладів загальної середньої освіти та центрів надання </w:t>
      </w:r>
      <w:proofErr w:type="gramStart"/>
      <w:r w:rsidRPr="00B024C8">
        <w:rPr>
          <w:rFonts w:ascii="Times New Roman" w:eastAsia="Times New Roman" w:hAnsi="Times New Roman" w:cs="Times New Roman"/>
          <w:color w:val="333333"/>
          <w:sz w:val="24"/>
          <w:szCs w:val="24"/>
          <w:lang w:eastAsia="ru-RU"/>
        </w:rPr>
        <w:t>адм</w:t>
      </w:r>
      <w:proofErr w:type="gramEnd"/>
      <w:r w:rsidRPr="00B024C8">
        <w:rPr>
          <w:rFonts w:ascii="Times New Roman" w:eastAsia="Times New Roman" w:hAnsi="Times New Roman" w:cs="Times New Roman"/>
          <w:color w:val="333333"/>
          <w:sz w:val="24"/>
          <w:szCs w:val="24"/>
          <w:lang w:eastAsia="ru-RU"/>
        </w:rPr>
        <w:t>іністративних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75"/>
      <w:bookmarkEnd w:id="275"/>
      <w:r w:rsidRPr="00B024C8">
        <w:rPr>
          <w:rFonts w:ascii="Times New Roman" w:eastAsia="Times New Roman" w:hAnsi="Times New Roman" w:cs="Times New Roman"/>
          <w:color w:val="333333"/>
          <w:sz w:val="24"/>
          <w:szCs w:val="24"/>
          <w:lang w:eastAsia="ru-RU"/>
        </w:rPr>
        <w:t xml:space="preserve">- запровадження обов’язкового навчання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іальних робітників базовим цифровим навичкам для надання підтримки особам похилого віку та особам з інвалідністю;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76"/>
      <w:bookmarkEnd w:id="276"/>
      <w:r w:rsidRPr="00B024C8">
        <w:rPr>
          <w:rFonts w:ascii="Times New Roman" w:eastAsia="Times New Roman" w:hAnsi="Times New Roman" w:cs="Times New Roman"/>
          <w:color w:val="333333"/>
          <w:sz w:val="24"/>
          <w:szCs w:val="24"/>
          <w:lang w:eastAsia="ru-RU"/>
        </w:rPr>
        <w:t>щодо адаптації освітнього процесу для всіх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277"/>
      <w:bookmarkEnd w:id="277"/>
      <w:r w:rsidRPr="00B024C8">
        <w:rPr>
          <w:rFonts w:ascii="Times New Roman" w:eastAsia="Times New Roman" w:hAnsi="Times New Roman" w:cs="Times New Roman"/>
          <w:color w:val="333333"/>
          <w:sz w:val="24"/>
          <w:szCs w:val="24"/>
          <w:lang w:eastAsia="ru-RU"/>
        </w:rPr>
        <w:t xml:space="preserve">- адаптація програм цифрових навичок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похилого віку;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78"/>
      <w:bookmarkEnd w:id="278"/>
      <w:r w:rsidRPr="00B024C8">
        <w:rPr>
          <w:rFonts w:ascii="Times New Roman" w:eastAsia="Times New Roman" w:hAnsi="Times New Roman" w:cs="Times New Roman"/>
          <w:color w:val="333333"/>
          <w:sz w:val="24"/>
          <w:szCs w:val="24"/>
          <w:lang w:eastAsia="ru-RU"/>
        </w:rPr>
        <w:t xml:space="preserve">- адаптація програм навчання цифровим навичкам з урахуванням доступності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порушеннями зору, слуху, рухової активності та когнітивними порушеннями;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279"/>
      <w:bookmarkEnd w:id="279"/>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ідготовка тренерів для навчання цифровим навичкам.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80"/>
      <w:bookmarkEnd w:id="280"/>
      <w:r w:rsidRPr="00B024C8">
        <w:rPr>
          <w:rFonts w:ascii="Times New Roman" w:eastAsia="Times New Roman" w:hAnsi="Times New Roman" w:cs="Times New Roman"/>
          <w:color w:val="333333"/>
          <w:sz w:val="24"/>
          <w:szCs w:val="24"/>
          <w:lang w:eastAsia="ru-RU"/>
        </w:rPr>
        <w:t xml:space="preserve">Для досягнення стратегічної цілі “Доступність </w:t>
      </w:r>
      <w:proofErr w:type="gramStart"/>
      <w:r w:rsidRPr="00B024C8">
        <w:rPr>
          <w:rFonts w:ascii="Times New Roman" w:eastAsia="Times New Roman" w:hAnsi="Times New Roman" w:cs="Times New Roman"/>
          <w:color w:val="333333"/>
          <w:sz w:val="24"/>
          <w:szCs w:val="24"/>
          <w:lang w:eastAsia="ru-RU"/>
        </w:rPr>
        <w:t>для</w:t>
      </w:r>
      <w:proofErr w:type="gramEnd"/>
      <w:r w:rsidRPr="00B024C8">
        <w:rPr>
          <w:rFonts w:ascii="Times New Roman" w:eastAsia="Times New Roman" w:hAnsi="Times New Roman" w:cs="Times New Roman"/>
          <w:color w:val="333333"/>
          <w:sz w:val="24"/>
          <w:szCs w:val="24"/>
          <w:lang w:eastAsia="ru-RU"/>
        </w:rPr>
        <w:t xml:space="preserve"> усіх громадян до цифрових послуг, а також державних веб-сайтів та додатків”: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81"/>
      <w:bookmarkEnd w:id="281"/>
      <w:r w:rsidRPr="00B024C8">
        <w:rPr>
          <w:rFonts w:ascii="Times New Roman" w:eastAsia="Times New Roman" w:hAnsi="Times New Roman" w:cs="Times New Roman"/>
          <w:color w:val="333333"/>
          <w:sz w:val="24"/>
          <w:szCs w:val="24"/>
          <w:lang w:eastAsia="ru-RU"/>
        </w:rPr>
        <w:t>щодо забезпечення онлайн-доступності до державних сайті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додатків: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282"/>
      <w:bookmarkEnd w:id="282"/>
      <w:r w:rsidRPr="00B024C8">
        <w:rPr>
          <w:rFonts w:ascii="Times New Roman" w:eastAsia="Times New Roman" w:hAnsi="Times New Roman" w:cs="Times New Roman"/>
          <w:color w:val="333333"/>
          <w:sz w:val="24"/>
          <w:szCs w:val="24"/>
          <w:lang w:eastAsia="ru-RU"/>
        </w:rPr>
        <w:t xml:space="preserve">- затвердження вимог щодо доступності онлайн-ресурсів та онлайн-контенту, зокрема доступності нативних мобільних додатків, що повинні </w:t>
      </w:r>
      <w:proofErr w:type="gramStart"/>
      <w:r w:rsidRPr="00B024C8">
        <w:rPr>
          <w:rFonts w:ascii="Times New Roman" w:eastAsia="Times New Roman" w:hAnsi="Times New Roman" w:cs="Times New Roman"/>
          <w:color w:val="333333"/>
          <w:sz w:val="24"/>
          <w:szCs w:val="24"/>
          <w:lang w:eastAsia="ru-RU"/>
        </w:rPr>
        <w:t>бути</w:t>
      </w:r>
      <w:proofErr w:type="gramEnd"/>
      <w:r w:rsidRPr="00B024C8">
        <w:rPr>
          <w:rFonts w:ascii="Times New Roman" w:eastAsia="Times New Roman" w:hAnsi="Times New Roman" w:cs="Times New Roman"/>
          <w:color w:val="333333"/>
          <w:sz w:val="24"/>
          <w:szCs w:val="24"/>
          <w:lang w:eastAsia="ru-RU"/>
        </w:rPr>
        <w:t xml:space="preserve"> основані на останній версії стандарту WCAG (Web content accessibility guidelines - Настанови щодо доступності веб-вмісту) та інших загальновизнаних стандартів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283"/>
      <w:bookmarkEnd w:id="283"/>
      <w:r w:rsidRPr="00B024C8">
        <w:rPr>
          <w:rFonts w:ascii="Times New Roman" w:eastAsia="Times New Roman" w:hAnsi="Times New Roman" w:cs="Times New Roman"/>
          <w:color w:val="333333"/>
          <w:sz w:val="24"/>
          <w:szCs w:val="24"/>
          <w:lang w:eastAsia="ru-RU"/>
        </w:rPr>
        <w:t>- запровадження тестування всіх державних онлайн-ресурсі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онлайн-контенту на відповідність стандартам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284"/>
      <w:bookmarkEnd w:id="284"/>
      <w:r w:rsidRPr="00B024C8">
        <w:rPr>
          <w:rFonts w:ascii="Times New Roman" w:eastAsia="Times New Roman" w:hAnsi="Times New Roman" w:cs="Times New Roman"/>
          <w:color w:val="333333"/>
          <w:sz w:val="24"/>
          <w:szCs w:val="24"/>
          <w:lang w:eastAsia="ru-RU"/>
        </w:rPr>
        <w:t>- посилення відповідальності та вдосконалення механізму контролю за дотриманням вимог стандарті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у сфері доступності щодо публічних онлайн-ресурсів;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285"/>
      <w:bookmarkEnd w:id="285"/>
      <w:r w:rsidRPr="00B024C8">
        <w:rPr>
          <w:rFonts w:ascii="Times New Roman" w:eastAsia="Times New Roman" w:hAnsi="Times New Roman" w:cs="Times New Roman"/>
          <w:color w:val="333333"/>
          <w:sz w:val="24"/>
          <w:szCs w:val="24"/>
          <w:lang w:eastAsia="ru-RU"/>
        </w:rPr>
        <w:t xml:space="preserve">- розроблення та винесення на розгляд Верховної Ради України законопроекту щодо зобов’язання органів місцевого самоврядування, судової, виконавчої та законодавчої гілки влади,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 та організацій комунальної та державної форми власності забезпечувати відповідність онлайн-контенту та онлайн-ресурсів вимогам стандартів у сфері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86"/>
      <w:bookmarkEnd w:id="286"/>
      <w:r w:rsidRPr="00B024C8">
        <w:rPr>
          <w:rFonts w:ascii="Times New Roman" w:eastAsia="Times New Roman" w:hAnsi="Times New Roman" w:cs="Times New Roman"/>
          <w:color w:val="333333"/>
          <w:sz w:val="24"/>
          <w:szCs w:val="24"/>
          <w:lang w:eastAsia="ru-RU"/>
        </w:rPr>
        <w:t xml:space="preserve">- розроблення та оприлюднення корпусу української мови, в тому числі з </w:t>
      </w:r>
      <w:proofErr w:type="gramStart"/>
      <w:r w:rsidRPr="00B024C8">
        <w:rPr>
          <w:rFonts w:ascii="Times New Roman" w:eastAsia="Times New Roman" w:hAnsi="Times New Roman" w:cs="Times New Roman"/>
          <w:color w:val="333333"/>
          <w:sz w:val="24"/>
          <w:szCs w:val="24"/>
          <w:lang w:eastAsia="ru-RU"/>
        </w:rPr>
        <w:t>ауд</w:t>
      </w:r>
      <w:proofErr w:type="gramEnd"/>
      <w:r w:rsidRPr="00B024C8">
        <w:rPr>
          <w:rFonts w:ascii="Times New Roman" w:eastAsia="Times New Roman" w:hAnsi="Times New Roman" w:cs="Times New Roman"/>
          <w:color w:val="333333"/>
          <w:sz w:val="24"/>
          <w:szCs w:val="24"/>
          <w:lang w:eastAsia="ru-RU"/>
        </w:rPr>
        <w:t>іо- та текстовими даними, що буде сприяти створенню та розвитку існуючих сервісів автоматичного титрування, автоматичного озвучування тексту, автоматичного перекладу тощо;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287"/>
      <w:bookmarkEnd w:id="287"/>
      <w:r w:rsidRPr="00B024C8">
        <w:rPr>
          <w:rFonts w:ascii="Times New Roman" w:eastAsia="Times New Roman" w:hAnsi="Times New Roman" w:cs="Times New Roman"/>
          <w:color w:val="333333"/>
          <w:sz w:val="24"/>
          <w:szCs w:val="24"/>
          <w:lang w:eastAsia="ru-RU"/>
        </w:rPr>
        <w:t xml:space="preserve">- розроблення спеціальних електронних додатків для забезпечення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з порушеннями зору, слуху, функцій верхніх кінцівок доступом до цифрових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88"/>
      <w:bookmarkEnd w:id="288"/>
      <w:r w:rsidRPr="00B024C8">
        <w:rPr>
          <w:rFonts w:ascii="Times New Roman" w:eastAsia="Times New Roman" w:hAnsi="Times New Roman" w:cs="Times New Roman"/>
          <w:color w:val="333333"/>
          <w:sz w:val="24"/>
          <w:szCs w:val="24"/>
          <w:lang w:eastAsia="ru-RU"/>
        </w:rPr>
        <w:lastRenderedPageBreak/>
        <w:t>щодо запровадження та поширення доступних цифрових публічних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89"/>
      <w:bookmarkEnd w:id="289"/>
      <w:r w:rsidRPr="00B024C8">
        <w:rPr>
          <w:rFonts w:ascii="Times New Roman" w:eastAsia="Times New Roman" w:hAnsi="Times New Roman" w:cs="Times New Roman"/>
          <w:color w:val="333333"/>
          <w:sz w:val="24"/>
          <w:szCs w:val="24"/>
          <w:lang w:eastAsia="ru-RU"/>
        </w:rPr>
        <w:t xml:space="preserve">- спрощення процесу отримання кваліфікованого електронного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ідпису для всіх суспільних груп;</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90"/>
      <w:bookmarkEnd w:id="290"/>
      <w:r w:rsidRPr="00B024C8">
        <w:rPr>
          <w:rFonts w:ascii="Times New Roman" w:eastAsia="Times New Roman" w:hAnsi="Times New Roman" w:cs="Times New Roman"/>
          <w:color w:val="333333"/>
          <w:sz w:val="24"/>
          <w:szCs w:val="24"/>
          <w:lang w:eastAsia="ru-RU"/>
        </w:rPr>
        <w:t xml:space="preserve">- створення Єдиної інформаційної системи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іальної сфери для адміністрування державної соціальної підтримки;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291"/>
      <w:bookmarkEnd w:id="291"/>
      <w:r w:rsidRPr="00B024C8">
        <w:rPr>
          <w:rFonts w:ascii="Times New Roman" w:eastAsia="Times New Roman" w:hAnsi="Times New Roman" w:cs="Times New Roman"/>
          <w:color w:val="333333"/>
          <w:sz w:val="24"/>
          <w:szCs w:val="24"/>
          <w:lang w:eastAsia="ru-RU"/>
        </w:rPr>
        <w:t xml:space="preserve">- створення окремого розділу на Єдиному </w:t>
      </w:r>
      <w:proofErr w:type="gramStart"/>
      <w:r w:rsidRPr="00B024C8">
        <w:rPr>
          <w:rFonts w:ascii="Times New Roman" w:eastAsia="Times New Roman" w:hAnsi="Times New Roman" w:cs="Times New Roman"/>
          <w:color w:val="333333"/>
          <w:sz w:val="24"/>
          <w:szCs w:val="24"/>
          <w:lang w:eastAsia="ru-RU"/>
        </w:rPr>
        <w:t>державному</w:t>
      </w:r>
      <w:proofErr w:type="gramEnd"/>
      <w:r w:rsidRPr="00B024C8">
        <w:rPr>
          <w:rFonts w:ascii="Times New Roman" w:eastAsia="Times New Roman" w:hAnsi="Times New Roman" w:cs="Times New Roman"/>
          <w:color w:val="333333"/>
          <w:sz w:val="24"/>
          <w:szCs w:val="24"/>
          <w:lang w:eastAsia="ru-RU"/>
        </w:rPr>
        <w:t xml:space="preserve"> веб-порталі електронних послуг з переліком послуг для вразливих суспільних груп;</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292"/>
      <w:bookmarkEnd w:id="292"/>
      <w:r w:rsidRPr="00B024C8">
        <w:rPr>
          <w:rFonts w:ascii="Times New Roman" w:eastAsia="Times New Roman" w:hAnsi="Times New Roman" w:cs="Times New Roman"/>
          <w:color w:val="333333"/>
          <w:sz w:val="24"/>
          <w:szCs w:val="24"/>
          <w:lang w:eastAsia="ru-RU"/>
        </w:rPr>
        <w:t xml:space="preserve">- розроблення узгодженого та комплексного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ідходу щодо цифровізації сфер життя та наявності аналогових відповідників публічних послуг.</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93" w:name="n293"/>
      <w:bookmarkEnd w:id="293"/>
      <w:proofErr w:type="gramStart"/>
      <w:r w:rsidRPr="00B024C8">
        <w:rPr>
          <w:rFonts w:ascii="Times New Roman" w:eastAsia="Times New Roman" w:hAnsi="Times New Roman" w:cs="Times New Roman"/>
          <w:b/>
          <w:bCs/>
          <w:color w:val="333333"/>
          <w:sz w:val="28"/>
          <w:szCs w:val="28"/>
          <w:lang w:eastAsia="ru-RU"/>
        </w:rPr>
        <w:t>Ц</w:t>
      </w:r>
      <w:proofErr w:type="gramEnd"/>
      <w:r w:rsidRPr="00B024C8">
        <w:rPr>
          <w:rFonts w:ascii="Times New Roman" w:eastAsia="Times New Roman" w:hAnsi="Times New Roman" w:cs="Times New Roman"/>
          <w:b/>
          <w:bCs/>
          <w:color w:val="333333"/>
          <w:sz w:val="28"/>
          <w:szCs w:val="28"/>
          <w:lang w:eastAsia="ru-RU"/>
        </w:rPr>
        <w:t>ільові індикатори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294"/>
      <w:bookmarkEnd w:id="294"/>
      <w:proofErr w:type="gramStart"/>
      <w:r w:rsidRPr="00B024C8">
        <w:rPr>
          <w:rFonts w:ascii="Times New Roman" w:eastAsia="Times New Roman" w:hAnsi="Times New Roman" w:cs="Times New Roman"/>
          <w:color w:val="333333"/>
          <w:sz w:val="24"/>
          <w:szCs w:val="24"/>
          <w:lang w:eastAsia="ru-RU"/>
        </w:rPr>
        <w:t>За</w:t>
      </w:r>
      <w:proofErr w:type="gramEnd"/>
      <w:r w:rsidRPr="00B024C8">
        <w:rPr>
          <w:rFonts w:ascii="Times New Roman" w:eastAsia="Times New Roman" w:hAnsi="Times New Roman" w:cs="Times New Roman"/>
          <w:color w:val="333333"/>
          <w:sz w:val="24"/>
          <w:szCs w:val="24"/>
          <w:lang w:eastAsia="ru-RU"/>
        </w:rPr>
        <w:t xml:space="preserve"> стратегічною ціллю “Доступність для всіх швидкісного Інтернету та засобів доступу до Інтернету”: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295"/>
      <w:bookmarkEnd w:id="295"/>
      <w:r w:rsidRPr="00B024C8">
        <w:rPr>
          <w:rFonts w:ascii="Times New Roman" w:eastAsia="Times New Roman" w:hAnsi="Times New Roman" w:cs="Times New Roman"/>
          <w:color w:val="333333"/>
          <w:sz w:val="24"/>
          <w:szCs w:val="24"/>
          <w:lang w:eastAsia="ru-RU"/>
        </w:rPr>
        <w:t xml:space="preserve">забезпечено </w:t>
      </w:r>
      <w:proofErr w:type="gramStart"/>
      <w:r w:rsidRPr="00B024C8">
        <w:rPr>
          <w:rFonts w:ascii="Times New Roman" w:eastAsia="Times New Roman" w:hAnsi="Times New Roman" w:cs="Times New Roman"/>
          <w:color w:val="333333"/>
          <w:sz w:val="24"/>
          <w:szCs w:val="24"/>
          <w:lang w:eastAsia="ru-RU"/>
        </w:rPr>
        <w:t>техн</w:t>
      </w:r>
      <w:proofErr w:type="gramEnd"/>
      <w:r w:rsidRPr="00B024C8">
        <w:rPr>
          <w:rFonts w:ascii="Times New Roman" w:eastAsia="Times New Roman" w:hAnsi="Times New Roman" w:cs="Times New Roman"/>
          <w:color w:val="333333"/>
          <w:sz w:val="24"/>
          <w:szCs w:val="24"/>
          <w:lang w:eastAsia="ru-RU"/>
        </w:rPr>
        <w:t>ічну можливість підключення до фіксованого широкосмугового доступу із швидкістю 100 Мбіт/с для 95 відсотків населення до 2024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296"/>
      <w:bookmarkEnd w:id="296"/>
      <w:r w:rsidRPr="00B024C8">
        <w:rPr>
          <w:rFonts w:ascii="Times New Roman" w:eastAsia="Times New Roman" w:hAnsi="Times New Roman" w:cs="Times New Roman"/>
          <w:color w:val="333333"/>
          <w:sz w:val="24"/>
          <w:szCs w:val="24"/>
          <w:lang w:eastAsia="ru-RU"/>
        </w:rPr>
        <w:t>забезпечено наявність мобільного широкосмугового доступу із швидкістю не менше 2 Мбіт/</w:t>
      </w:r>
      <w:proofErr w:type="gramStart"/>
      <w:r w:rsidRPr="00B024C8">
        <w:rPr>
          <w:rFonts w:ascii="Times New Roman" w:eastAsia="Times New Roman" w:hAnsi="Times New Roman" w:cs="Times New Roman"/>
          <w:color w:val="333333"/>
          <w:sz w:val="24"/>
          <w:szCs w:val="24"/>
          <w:lang w:eastAsia="ru-RU"/>
        </w:rPr>
        <w:t>с</w:t>
      </w:r>
      <w:proofErr w:type="gramEnd"/>
      <w:r w:rsidRPr="00B024C8">
        <w:rPr>
          <w:rFonts w:ascii="Times New Roman" w:eastAsia="Times New Roman" w:hAnsi="Times New Roman" w:cs="Times New Roman"/>
          <w:color w:val="333333"/>
          <w:sz w:val="24"/>
          <w:szCs w:val="24"/>
          <w:lang w:eastAsia="ru-RU"/>
        </w:rPr>
        <w:t xml:space="preserve"> для 95 відсотків населення до 2024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297"/>
      <w:bookmarkEnd w:id="297"/>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ідключено 95 відсотків закладів соціальної інфраструктури та органів місцевого самоврядування до широкосмугового доступу до Інтернету із швидкістю не менше ніж 100 Мбіт/с до кінця 2024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298"/>
      <w:bookmarkEnd w:id="298"/>
      <w:r w:rsidRPr="00B024C8">
        <w:rPr>
          <w:rFonts w:ascii="Times New Roman" w:eastAsia="Times New Roman" w:hAnsi="Times New Roman" w:cs="Times New Roman"/>
          <w:color w:val="333333"/>
          <w:sz w:val="24"/>
          <w:szCs w:val="24"/>
          <w:lang w:eastAsia="ru-RU"/>
        </w:rPr>
        <w:t xml:space="preserve">розроблено (або адаптовано) та впроваджено відповідне україномовне програмне забезпечення для безперешкодного доступу до Інтернету для осіб з інвалідністю </w:t>
      </w:r>
      <w:proofErr w:type="gramStart"/>
      <w:r w:rsidRPr="00B024C8">
        <w:rPr>
          <w:rFonts w:ascii="Times New Roman" w:eastAsia="Times New Roman" w:hAnsi="Times New Roman" w:cs="Times New Roman"/>
          <w:color w:val="333333"/>
          <w:sz w:val="24"/>
          <w:szCs w:val="24"/>
          <w:lang w:eastAsia="ru-RU"/>
        </w:rPr>
        <w:t>до</w:t>
      </w:r>
      <w:proofErr w:type="gramEnd"/>
      <w:r w:rsidRPr="00B024C8">
        <w:rPr>
          <w:rFonts w:ascii="Times New Roman" w:eastAsia="Times New Roman" w:hAnsi="Times New Roman" w:cs="Times New Roman"/>
          <w:color w:val="333333"/>
          <w:sz w:val="24"/>
          <w:szCs w:val="24"/>
          <w:lang w:eastAsia="ru-RU"/>
        </w:rPr>
        <w:t xml:space="preserve"> кінця 2024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299"/>
      <w:bookmarkEnd w:id="299"/>
      <w:r w:rsidRPr="00B024C8">
        <w:rPr>
          <w:rFonts w:ascii="Times New Roman" w:eastAsia="Times New Roman" w:hAnsi="Times New Roman" w:cs="Times New Roman"/>
          <w:color w:val="333333"/>
          <w:sz w:val="24"/>
          <w:szCs w:val="24"/>
          <w:lang w:eastAsia="ru-RU"/>
        </w:rPr>
        <w:t xml:space="preserve">розроблено план надання термінального обладнання для безперешкодного доступу до Інтернету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300"/>
      <w:bookmarkEnd w:id="300"/>
      <w:r w:rsidRPr="00B024C8">
        <w:rPr>
          <w:rFonts w:ascii="Times New Roman" w:eastAsia="Times New Roman" w:hAnsi="Times New Roman" w:cs="Times New Roman"/>
          <w:color w:val="333333"/>
          <w:sz w:val="24"/>
          <w:szCs w:val="24"/>
          <w:lang w:eastAsia="ru-RU"/>
        </w:rPr>
        <w:t xml:space="preserve">запроваджено адресну компенсацію витрат для забезпечення фінансової доступності до Інтернету особам з інвалідністю </w:t>
      </w:r>
      <w:proofErr w:type="gramStart"/>
      <w:r w:rsidRPr="00B024C8">
        <w:rPr>
          <w:rFonts w:ascii="Times New Roman" w:eastAsia="Times New Roman" w:hAnsi="Times New Roman" w:cs="Times New Roman"/>
          <w:color w:val="333333"/>
          <w:sz w:val="24"/>
          <w:szCs w:val="24"/>
          <w:lang w:eastAsia="ru-RU"/>
        </w:rPr>
        <w:t>до</w:t>
      </w:r>
      <w:proofErr w:type="gramEnd"/>
      <w:r w:rsidRPr="00B024C8">
        <w:rPr>
          <w:rFonts w:ascii="Times New Roman" w:eastAsia="Times New Roman" w:hAnsi="Times New Roman" w:cs="Times New Roman"/>
          <w:color w:val="333333"/>
          <w:sz w:val="24"/>
          <w:szCs w:val="24"/>
          <w:lang w:eastAsia="ru-RU"/>
        </w:rPr>
        <w:t xml:space="preserve"> кінця 2024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301"/>
      <w:bookmarkEnd w:id="301"/>
      <w:proofErr w:type="gramStart"/>
      <w:r w:rsidRPr="00B024C8">
        <w:rPr>
          <w:rFonts w:ascii="Times New Roman" w:eastAsia="Times New Roman" w:hAnsi="Times New Roman" w:cs="Times New Roman"/>
          <w:color w:val="333333"/>
          <w:sz w:val="24"/>
          <w:szCs w:val="24"/>
          <w:lang w:eastAsia="ru-RU"/>
        </w:rPr>
        <w:t>За</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стратег</w:t>
      </w:r>
      <w:proofErr w:type="gramEnd"/>
      <w:r w:rsidRPr="00B024C8">
        <w:rPr>
          <w:rFonts w:ascii="Times New Roman" w:eastAsia="Times New Roman" w:hAnsi="Times New Roman" w:cs="Times New Roman"/>
          <w:color w:val="333333"/>
          <w:sz w:val="24"/>
          <w:szCs w:val="24"/>
          <w:lang w:eastAsia="ru-RU"/>
        </w:rPr>
        <w:t>ічною ціллю “Доступність усіх громадян до здобуття цифрової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302"/>
      <w:bookmarkEnd w:id="302"/>
      <w:r w:rsidRPr="00B024C8">
        <w:rPr>
          <w:rFonts w:ascii="Times New Roman" w:eastAsia="Times New Roman" w:hAnsi="Times New Roman" w:cs="Times New Roman"/>
          <w:color w:val="333333"/>
          <w:sz w:val="24"/>
          <w:szCs w:val="24"/>
          <w:lang w:eastAsia="ru-RU"/>
        </w:rPr>
        <w:t>пройдено 6 млн. громадян навчання цифровій грамотності до 2024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303"/>
      <w:bookmarkEnd w:id="303"/>
      <w:r w:rsidRPr="00B024C8">
        <w:rPr>
          <w:rFonts w:ascii="Times New Roman" w:eastAsia="Times New Roman" w:hAnsi="Times New Roman" w:cs="Times New Roman"/>
          <w:color w:val="333333"/>
          <w:sz w:val="24"/>
          <w:szCs w:val="24"/>
          <w:lang w:eastAsia="ru-RU"/>
        </w:rPr>
        <w:t xml:space="preserve">мають доступ 95 відсотків громадян до навчання цифровим навичкам незалежно від </w:t>
      </w:r>
      <w:proofErr w:type="gramStart"/>
      <w:r w:rsidRPr="00B024C8">
        <w:rPr>
          <w:rFonts w:ascii="Times New Roman" w:eastAsia="Times New Roman" w:hAnsi="Times New Roman" w:cs="Times New Roman"/>
          <w:color w:val="333333"/>
          <w:sz w:val="24"/>
          <w:szCs w:val="24"/>
          <w:lang w:eastAsia="ru-RU"/>
        </w:rPr>
        <w:t>м</w:t>
      </w:r>
      <w:proofErr w:type="gramEnd"/>
      <w:r w:rsidRPr="00B024C8">
        <w:rPr>
          <w:rFonts w:ascii="Times New Roman" w:eastAsia="Times New Roman" w:hAnsi="Times New Roman" w:cs="Times New Roman"/>
          <w:color w:val="333333"/>
          <w:sz w:val="24"/>
          <w:szCs w:val="24"/>
          <w:lang w:eastAsia="ru-RU"/>
        </w:rPr>
        <w:t>ісця проживання до 2024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304"/>
      <w:bookmarkEnd w:id="304"/>
      <w:r w:rsidRPr="00B024C8">
        <w:rPr>
          <w:rFonts w:ascii="Times New Roman" w:eastAsia="Times New Roman" w:hAnsi="Times New Roman" w:cs="Times New Roman"/>
          <w:color w:val="333333"/>
          <w:sz w:val="24"/>
          <w:szCs w:val="24"/>
          <w:lang w:eastAsia="ru-RU"/>
        </w:rPr>
        <w:t>За стратегічною ціллю “Доступність усіх громадян до цифрових послуг, а також державних веб-сайті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додатків”: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305"/>
      <w:bookmarkEnd w:id="305"/>
      <w:r w:rsidRPr="00B024C8">
        <w:rPr>
          <w:rFonts w:ascii="Times New Roman" w:eastAsia="Times New Roman" w:hAnsi="Times New Roman" w:cs="Times New Roman"/>
          <w:color w:val="333333"/>
          <w:sz w:val="24"/>
          <w:szCs w:val="24"/>
          <w:lang w:eastAsia="ru-RU"/>
        </w:rPr>
        <w:t>збільшено частку онлайн-ресурсів органі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державної влади та місцевого самоврядування, що відповідають стандартам у сфері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306"/>
      <w:bookmarkEnd w:id="306"/>
      <w:r w:rsidRPr="00B024C8">
        <w:rPr>
          <w:rFonts w:ascii="Times New Roman" w:eastAsia="Times New Roman" w:hAnsi="Times New Roman" w:cs="Times New Roman"/>
          <w:color w:val="333333"/>
          <w:sz w:val="24"/>
          <w:szCs w:val="24"/>
          <w:lang w:eastAsia="ru-RU"/>
        </w:rPr>
        <w:t>20 відсоткі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до 2022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307"/>
      <w:bookmarkEnd w:id="307"/>
      <w:r w:rsidRPr="00B024C8">
        <w:rPr>
          <w:rFonts w:ascii="Times New Roman" w:eastAsia="Times New Roman" w:hAnsi="Times New Roman" w:cs="Times New Roman"/>
          <w:color w:val="333333"/>
          <w:sz w:val="24"/>
          <w:szCs w:val="24"/>
          <w:lang w:eastAsia="ru-RU"/>
        </w:rPr>
        <w:t>50 відсоткі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до 2023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308"/>
      <w:bookmarkEnd w:id="308"/>
      <w:r w:rsidRPr="00B024C8">
        <w:rPr>
          <w:rFonts w:ascii="Times New Roman" w:eastAsia="Times New Roman" w:hAnsi="Times New Roman" w:cs="Times New Roman"/>
          <w:color w:val="333333"/>
          <w:sz w:val="24"/>
          <w:szCs w:val="24"/>
          <w:lang w:eastAsia="ru-RU"/>
        </w:rPr>
        <w:t>90 відсоткі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до 2025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309"/>
      <w:bookmarkEnd w:id="309"/>
      <w:r w:rsidRPr="00B024C8">
        <w:rPr>
          <w:rFonts w:ascii="Times New Roman" w:eastAsia="Times New Roman" w:hAnsi="Times New Roman" w:cs="Times New Roman"/>
          <w:color w:val="333333"/>
          <w:sz w:val="24"/>
          <w:szCs w:val="24"/>
          <w:lang w:eastAsia="ru-RU"/>
        </w:rPr>
        <w:t>затверджено удосконалені вимоги у сфері доступності онлайн-ресурсі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до 2022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310"/>
      <w:bookmarkEnd w:id="310"/>
      <w:r w:rsidRPr="00B024C8">
        <w:rPr>
          <w:rFonts w:ascii="Times New Roman" w:eastAsia="Times New Roman" w:hAnsi="Times New Roman" w:cs="Times New Roman"/>
          <w:color w:val="333333"/>
          <w:sz w:val="24"/>
          <w:szCs w:val="24"/>
          <w:lang w:eastAsia="ru-RU"/>
        </w:rPr>
        <w:t xml:space="preserve">80 відсотків публічних послуг доступні онлайн та адаптовані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до 2025 року.</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11" w:name="n311"/>
      <w:bookmarkEnd w:id="311"/>
      <w:r w:rsidRPr="00B024C8">
        <w:rPr>
          <w:rFonts w:ascii="Times New Roman" w:eastAsia="Times New Roman" w:hAnsi="Times New Roman" w:cs="Times New Roman"/>
          <w:b/>
          <w:bCs/>
          <w:color w:val="333333"/>
          <w:sz w:val="28"/>
          <w:szCs w:val="28"/>
          <w:lang w:eastAsia="ru-RU"/>
        </w:rPr>
        <w:lastRenderedPageBreak/>
        <w:t>Очікувані результати за напрямом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312"/>
      <w:bookmarkEnd w:id="312"/>
      <w:r w:rsidRPr="00B024C8">
        <w:rPr>
          <w:rFonts w:ascii="Times New Roman" w:eastAsia="Times New Roman" w:hAnsi="Times New Roman" w:cs="Times New Roman"/>
          <w:color w:val="333333"/>
          <w:sz w:val="24"/>
          <w:szCs w:val="24"/>
          <w:lang w:eastAsia="ru-RU"/>
        </w:rPr>
        <w:t xml:space="preserve">Досягнення стратегічних цілей дасть змогу досягти фізичної безбар’єрності в </w:t>
      </w:r>
      <w:proofErr w:type="gramStart"/>
      <w:r w:rsidRPr="00B024C8">
        <w:rPr>
          <w:rFonts w:ascii="Times New Roman" w:eastAsia="Times New Roman" w:hAnsi="Times New Roman" w:cs="Times New Roman"/>
          <w:color w:val="333333"/>
          <w:sz w:val="24"/>
          <w:szCs w:val="24"/>
          <w:lang w:eastAsia="ru-RU"/>
        </w:rPr>
        <w:t>країн</w:t>
      </w:r>
      <w:proofErr w:type="gramEnd"/>
      <w:r w:rsidRPr="00B024C8">
        <w:rPr>
          <w:rFonts w:ascii="Times New Roman" w:eastAsia="Times New Roman" w:hAnsi="Times New Roman" w:cs="Times New Roman"/>
          <w:color w:val="333333"/>
          <w:sz w:val="24"/>
          <w:szCs w:val="24"/>
          <w:lang w:eastAsia="ru-RU"/>
        </w:rPr>
        <w:t>і завдяки: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313"/>
      <w:bookmarkEnd w:id="313"/>
      <w:r w:rsidRPr="00B024C8">
        <w:rPr>
          <w:rFonts w:ascii="Times New Roman" w:eastAsia="Times New Roman" w:hAnsi="Times New Roman" w:cs="Times New Roman"/>
          <w:color w:val="333333"/>
          <w:sz w:val="24"/>
          <w:szCs w:val="24"/>
          <w:lang w:eastAsia="ru-RU"/>
        </w:rPr>
        <w:t xml:space="preserve">збільшенню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івня покриття доступу до фіксованого та мобільного широкосмугового доступу до Інтернету;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314"/>
      <w:bookmarkEnd w:id="314"/>
      <w:r w:rsidRPr="00B024C8">
        <w:rPr>
          <w:rFonts w:ascii="Times New Roman" w:eastAsia="Times New Roman" w:hAnsi="Times New Roman" w:cs="Times New Roman"/>
          <w:color w:val="333333"/>
          <w:sz w:val="24"/>
          <w:szCs w:val="24"/>
          <w:lang w:eastAsia="ru-RU"/>
        </w:rPr>
        <w:t xml:space="preserve">комп’ютеризації та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ідключенню до Інтернету соціальної інфраструктури;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315"/>
      <w:bookmarkEnd w:id="315"/>
      <w:r w:rsidRPr="00B024C8">
        <w:rPr>
          <w:rFonts w:ascii="Times New Roman" w:eastAsia="Times New Roman" w:hAnsi="Times New Roman" w:cs="Times New Roman"/>
          <w:color w:val="333333"/>
          <w:sz w:val="24"/>
          <w:szCs w:val="24"/>
          <w:lang w:eastAsia="ru-RU"/>
        </w:rPr>
        <w:t>створенню доступної системи цифрової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6" w:name="n316"/>
      <w:bookmarkEnd w:id="316"/>
      <w:r w:rsidRPr="00B024C8">
        <w:rPr>
          <w:rFonts w:ascii="Times New Roman" w:eastAsia="Times New Roman" w:hAnsi="Times New Roman" w:cs="Times New Roman"/>
          <w:color w:val="333333"/>
          <w:sz w:val="24"/>
          <w:szCs w:val="24"/>
          <w:lang w:eastAsia="ru-RU"/>
        </w:rPr>
        <w:t>збільшенню цифрової доступності веб-сайті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додатків;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317"/>
      <w:bookmarkEnd w:id="317"/>
      <w:r w:rsidRPr="00B024C8">
        <w:rPr>
          <w:rFonts w:ascii="Times New Roman" w:eastAsia="Times New Roman" w:hAnsi="Times New Roman" w:cs="Times New Roman"/>
          <w:color w:val="333333"/>
          <w:sz w:val="24"/>
          <w:szCs w:val="24"/>
          <w:lang w:eastAsia="ru-RU"/>
        </w:rPr>
        <w:t>цифровізації публічних послуг.</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18" w:name="n318"/>
      <w:bookmarkEnd w:id="318"/>
      <w:r w:rsidRPr="00B024C8">
        <w:rPr>
          <w:rFonts w:ascii="Times New Roman" w:eastAsia="Times New Roman" w:hAnsi="Times New Roman" w:cs="Times New Roman"/>
          <w:b/>
          <w:bCs/>
          <w:color w:val="333333"/>
          <w:sz w:val="28"/>
          <w:szCs w:val="28"/>
          <w:lang w:eastAsia="ru-RU"/>
        </w:rPr>
        <w:t>Напрям 4. Суспільна та громадянська безбар’єрність</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19" w:name="n652"/>
      <w:bookmarkEnd w:id="319"/>
      <w:r w:rsidRPr="00B024C8">
        <w:rPr>
          <w:rFonts w:ascii="Times New Roman" w:eastAsia="Times New Roman" w:hAnsi="Times New Roman" w:cs="Times New Roman"/>
          <w:b/>
          <w:bCs/>
          <w:color w:val="333333"/>
          <w:sz w:val="28"/>
          <w:szCs w:val="28"/>
          <w:lang w:eastAsia="ru-RU"/>
        </w:rPr>
        <w:t>Візія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319"/>
      <w:bookmarkEnd w:id="320"/>
      <w:r w:rsidRPr="00B024C8">
        <w:rPr>
          <w:rFonts w:ascii="Times New Roman" w:eastAsia="Times New Roman" w:hAnsi="Times New Roman" w:cs="Times New Roman"/>
          <w:color w:val="333333"/>
          <w:sz w:val="24"/>
          <w:szCs w:val="24"/>
          <w:lang w:eastAsia="ru-RU"/>
        </w:rPr>
        <w:t xml:space="preserve">Забезпечено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можливості участі всіх людей, їх об’єднань та окремих суспільних груп у житті громад та держави, рівний доступ до суспільно-політичного та культурного життя, сприятливе середовище для фізичного розвитку та самореалізації, а також інклюзивне середовище як передумова для участі у всіх формах суспільного життя та громадської активності.</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21" w:name="n320"/>
      <w:bookmarkEnd w:id="321"/>
      <w:r w:rsidRPr="00B024C8">
        <w:rPr>
          <w:rFonts w:ascii="Times New Roman" w:eastAsia="Times New Roman" w:hAnsi="Times New Roman" w:cs="Times New Roman"/>
          <w:b/>
          <w:bCs/>
          <w:color w:val="333333"/>
          <w:sz w:val="28"/>
          <w:szCs w:val="28"/>
          <w:lang w:eastAsia="ru-RU"/>
        </w:rPr>
        <w:t xml:space="preserve">Аналіз </w:t>
      </w:r>
      <w:proofErr w:type="gramStart"/>
      <w:r w:rsidRPr="00B024C8">
        <w:rPr>
          <w:rFonts w:ascii="Times New Roman" w:eastAsia="Times New Roman" w:hAnsi="Times New Roman" w:cs="Times New Roman"/>
          <w:b/>
          <w:bCs/>
          <w:color w:val="333333"/>
          <w:sz w:val="28"/>
          <w:szCs w:val="28"/>
          <w:lang w:eastAsia="ru-RU"/>
        </w:rPr>
        <w:t>поточного</w:t>
      </w:r>
      <w:proofErr w:type="gramEnd"/>
      <w:r w:rsidRPr="00B024C8">
        <w:rPr>
          <w:rFonts w:ascii="Times New Roman" w:eastAsia="Times New Roman" w:hAnsi="Times New Roman" w:cs="Times New Roman"/>
          <w:b/>
          <w:bCs/>
          <w:color w:val="333333"/>
          <w:sz w:val="28"/>
          <w:szCs w:val="28"/>
          <w:lang w:eastAsia="ru-RU"/>
        </w:rPr>
        <w:t xml:space="preserve"> стану та визначення ключових проблем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321"/>
      <w:bookmarkEnd w:id="322"/>
      <w:r w:rsidRPr="00B024C8">
        <w:rPr>
          <w:rFonts w:ascii="Times New Roman" w:eastAsia="Times New Roman" w:hAnsi="Times New Roman" w:cs="Times New Roman"/>
          <w:color w:val="333333"/>
          <w:sz w:val="24"/>
          <w:szCs w:val="24"/>
          <w:lang w:eastAsia="ru-RU"/>
        </w:rPr>
        <w:t xml:space="preserve">Висновок 1. На даний момент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соціального залучення та громадянської участі окремих (зокрема маломобільних) груп населення є досить низьким, а тому необхідно забезпечити безбар’єрну участь всіх громадян у житті суспільства.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322"/>
      <w:bookmarkEnd w:id="323"/>
      <w:r w:rsidRPr="00B024C8">
        <w:rPr>
          <w:rFonts w:ascii="Times New Roman" w:eastAsia="Times New Roman" w:hAnsi="Times New Roman" w:cs="Times New Roman"/>
          <w:color w:val="333333"/>
          <w:sz w:val="24"/>
          <w:szCs w:val="24"/>
          <w:lang w:eastAsia="ru-RU"/>
        </w:rPr>
        <w:t xml:space="preserve">На сьогодні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ізні групи населення в Україні не мають реальної можливості та мотивації брати участь у громадянській, економічній, освітній, спортивній, культурній та інших сферах життя, а також реалізувати себе в кожній із цих сфер. Їх права і свободи реалізуються не повною мірою.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323"/>
      <w:bookmarkEnd w:id="324"/>
      <w:r w:rsidRPr="00B024C8">
        <w:rPr>
          <w:rFonts w:ascii="Times New Roman" w:eastAsia="Times New Roman" w:hAnsi="Times New Roman" w:cs="Times New Roman"/>
          <w:color w:val="333333"/>
          <w:sz w:val="24"/>
          <w:szCs w:val="24"/>
          <w:lang w:eastAsia="ru-RU"/>
        </w:rPr>
        <w:t xml:space="preserve">Така ситуація зумовлена низькою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ідтримкою різноманіття та наявністю проявів дискримінації в суспільстві, а також недостатнім рівнем визнання і поваги до відмінностей між членами суспільства. </w:t>
      </w:r>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ім того, відсутні наскрізні політики безбар’єрності та недискримінації, через що органи державної та місцевої влади не мають єдиного розуміння необхідності створення безбар’єрних середовищ.</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324"/>
      <w:bookmarkEnd w:id="325"/>
      <w:r w:rsidRPr="00B024C8">
        <w:rPr>
          <w:rFonts w:ascii="Times New Roman" w:eastAsia="Times New Roman" w:hAnsi="Times New Roman" w:cs="Times New Roman"/>
          <w:color w:val="333333"/>
          <w:sz w:val="24"/>
          <w:szCs w:val="24"/>
          <w:lang w:eastAsia="ru-RU"/>
        </w:rPr>
        <w:t xml:space="preserve">Висновок 2. 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культури усвідомлення сутності і важливості створення безбар’єрного простору вимагає активізації просвітницької діяльності та подолання дискримінації.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325"/>
      <w:bookmarkEnd w:id="326"/>
      <w:r w:rsidRPr="00B024C8">
        <w:rPr>
          <w:rFonts w:ascii="Times New Roman" w:eastAsia="Times New Roman" w:hAnsi="Times New Roman" w:cs="Times New Roman"/>
          <w:color w:val="333333"/>
          <w:sz w:val="24"/>
          <w:szCs w:val="24"/>
          <w:lang w:eastAsia="ru-RU"/>
        </w:rPr>
        <w:t xml:space="preserve">Згідно з </w:t>
      </w:r>
      <w:proofErr w:type="gramStart"/>
      <w:r w:rsidRPr="00B024C8">
        <w:rPr>
          <w:rFonts w:ascii="Times New Roman" w:eastAsia="Times New Roman" w:hAnsi="Times New Roman" w:cs="Times New Roman"/>
          <w:color w:val="333333"/>
          <w:sz w:val="24"/>
          <w:szCs w:val="24"/>
          <w:lang w:eastAsia="ru-RU"/>
        </w:rPr>
        <w:t>досл</w:t>
      </w:r>
      <w:proofErr w:type="gramEnd"/>
      <w:r w:rsidRPr="00B024C8">
        <w:rPr>
          <w:rFonts w:ascii="Times New Roman" w:eastAsia="Times New Roman" w:hAnsi="Times New Roman" w:cs="Times New Roman"/>
          <w:color w:val="333333"/>
          <w:sz w:val="24"/>
          <w:szCs w:val="24"/>
          <w:lang w:eastAsia="ru-RU"/>
        </w:rPr>
        <w:t xml:space="preserve">ідженням Київського міжнародного інституту соціології до топ-категорій населення, які зіштовхуються з бар’єрами несприйняття, 58 відсотків респондентів вказали осіб з інвалідністю, 28 відсотків - осіб у віці 55 років і старше, 27,4 відсотка - маломобільних осіб. Така ситуація зумовлена низьким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 xml:space="preserve">івнем культури усвідомлення сутності і важливості створення безбар’єрного простору, а також забезпечення рівності в українському суспільстві (як серед суб’єктів прийняття управлінських рішень всіх рівнів, так і окремих громадян). </w:t>
      </w:r>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ім того, спостерігається брак культури спілкування та сприйняття в суспільних групах тих людей, які за певними ознаками (стать, раса, фізичні можливості, вік, досвід тощо) відрізняються від інших.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326"/>
      <w:bookmarkEnd w:id="327"/>
      <w:r w:rsidRPr="00B024C8">
        <w:rPr>
          <w:rFonts w:ascii="Times New Roman" w:eastAsia="Times New Roman" w:hAnsi="Times New Roman" w:cs="Times New Roman"/>
          <w:color w:val="333333"/>
          <w:sz w:val="24"/>
          <w:szCs w:val="24"/>
          <w:lang w:eastAsia="ru-RU"/>
        </w:rPr>
        <w:lastRenderedPageBreak/>
        <w:t xml:space="preserve">Висновок 3. На даний час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залучення всіх суспільних груп на державному та місцевому рівні до громадянської участі є недостатнім, а отже, необхідно подолати бар’єри реалізації прав і можливостей громадянської участі.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327"/>
      <w:bookmarkEnd w:id="328"/>
      <w:r w:rsidRPr="00B024C8">
        <w:rPr>
          <w:rFonts w:ascii="Times New Roman" w:eastAsia="Times New Roman" w:hAnsi="Times New Roman" w:cs="Times New Roman"/>
          <w:color w:val="333333"/>
          <w:sz w:val="24"/>
          <w:szCs w:val="24"/>
          <w:lang w:eastAsia="ru-RU"/>
        </w:rPr>
        <w:t>На сьогодні в Україні не всі групи населення мають однаковий доступ до інструментів громадянського впливу. Деякі групи населення часто виключені із партисипативних практик та політичного процесу. Так, частка жінок у Верховній Раді України 9-го скликання становить 20,6 відсотка. Це суттєво більше, ніж у всіх попередніх скликаннях, однак досі в 1,5-2 рази менше, ніж в парламентах ЄС. Частка жінок в обласних радах становить 28 відсотків, а в міських радах двадцятки найбільших мі</w:t>
      </w:r>
      <w:proofErr w:type="gramStart"/>
      <w:r w:rsidRPr="00B024C8">
        <w:rPr>
          <w:rFonts w:ascii="Times New Roman" w:eastAsia="Times New Roman" w:hAnsi="Times New Roman" w:cs="Times New Roman"/>
          <w:color w:val="333333"/>
          <w:sz w:val="24"/>
          <w:szCs w:val="24"/>
          <w:lang w:eastAsia="ru-RU"/>
        </w:rPr>
        <w:t>ст</w:t>
      </w:r>
      <w:proofErr w:type="gramEnd"/>
      <w:r w:rsidRPr="00B024C8">
        <w:rPr>
          <w:rFonts w:ascii="Times New Roman" w:eastAsia="Times New Roman" w:hAnsi="Times New Roman" w:cs="Times New Roman"/>
          <w:color w:val="333333"/>
          <w:sz w:val="24"/>
          <w:szCs w:val="24"/>
          <w:lang w:eastAsia="ru-RU"/>
        </w:rPr>
        <w:t xml:space="preserve"> - 30 відсотків. Наглядові ради державних установ та підприємств мають незначне представництво жінок у своєму складі.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328"/>
      <w:bookmarkEnd w:id="329"/>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ім того, рівень залученості молоді до громадянської та політичної активності є достатньо низьким, а в регламентах міст відсутні можливості для інклюзивної участі осіб з маломобільних груп, що також негативно відображається на залученні окремих груп населення до громадянського життя.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329"/>
      <w:bookmarkEnd w:id="330"/>
      <w:r w:rsidRPr="00B024C8">
        <w:rPr>
          <w:rFonts w:ascii="Times New Roman" w:eastAsia="Times New Roman" w:hAnsi="Times New Roman" w:cs="Times New Roman"/>
          <w:color w:val="333333"/>
          <w:sz w:val="24"/>
          <w:szCs w:val="24"/>
          <w:lang w:eastAsia="ru-RU"/>
        </w:rPr>
        <w:t xml:space="preserve">Окремо варто зазначити, що доступ до правосуддя для окремих груп населення є </w:t>
      </w:r>
      <w:proofErr w:type="gramStart"/>
      <w:r w:rsidRPr="00B024C8">
        <w:rPr>
          <w:rFonts w:ascii="Times New Roman" w:eastAsia="Times New Roman" w:hAnsi="Times New Roman" w:cs="Times New Roman"/>
          <w:color w:val="333333"/>
          <w:sz w:val="24"/>
          <w:szCs w:val="24"/>
          <w:lang w:eastAsia="ru-RU"/>
        </w:rPr>
        <w:t>нерівном</w:t>
      </w:r>
      <w:proofErr w:type="gramEnd"/>
      <w:r w:rsidRPr="00B024C8">
        <w:rPr>
          <w:rFonts w:ascii="Times New Roman" w:eastAsia="Times New Roman" w:hAnsi="Times New Roman" w:cs="Times New Roman"/>
          <w:color w:val="333333"/>
          <w:sz w:val="24"/>
          <w:szCs w:val="24"/>
          <w:lang w:eastAsia="ru-RU"/>
        </w:rPr>
        <w:t>ірним, а тому посилює нерівність та призводить до зниження довіри до держави.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330"/>
      <w:bookmarkEnd w:id="331"/>
      <w:r w:rsidRPr="00B024C8">
        <w:rPr>
          <w:rFonts w:ascii="Times New Roman" w:eastAsia="Times New Roman" w:hAnsi="Times New Roman" w:cs="Times New Roman"/>
          <w:color w:val="333333"/>
          <w:sz w:val="24"/>
          <w:szCs w:val="24"/>
          <w:lang w:eastAsia="ru-RU"/>
        </w:rPr>
        <w:t xml:space="preserve">Частково перелічені проблеми зумовлені відсутністю комфортного середовища взаємної поваги. Так, зокрема, в політичному та громадському середовищах використовується мова ворожнечі стосовно окремих груп населення, а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відповідальності за мову ворожнечі та сексизм серед політиків та державних службовців є доволі низьким.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331"/>
      <w:bookmarkEnd w:id="332"/>
      <w:r w:rsidRPr="00B024C8">
        <w:rPr>
          <w:rFonts w:ascii="Times New Roman" w:eastAsia="Times New Roman" w:hAnsi="Times New Roman" w:cs="Times New Roman"/>
          <w:color w:val="333333"/>
          <w:sz w:val="24"/>
          <w:szCs w:val="24"/>
          <w:lang w:eastAsia="ru-RU"/>
        </w:rPr>
        <w:t xml:space="preserve">Висновок 4. Застарілі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ідходи у сфері охорони здоров’я вимагають переглянути підходи до оцінки втрати функціональності та розвитку реабілітаційних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332"/>
      <w:bookmarkEnd w:id="333"/>
      <w:r w:rsidRPr="00B024C8">
        <w:rPr>
          <w:rFonts w:ascii="Times New Roman" w:eastAsia="Times New Roman" w:hAnsi="Times New Roman" w:cs="Times New Roman"/>
          <w:color w:val="333333"/>
          <w:sz w:val="24"/>
          <w:szCs w:val="24"/>
          <w:lang w:eastAsia="ru-RU"/>
        </w:rPr>
        <w:t xml:space="preserve">На сьогодні оцінка втрати функціональності громадян здійснюється переважно на основі застарілих національних стандартів, а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 xml:space="preserve">івень розвитку реабілітаційних та абілітаційних послуг в Україні є дуже низьким. Застарілі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ідходи до профілактики, лікування та реабілітації не спрямовані на підвищення фізичної активності осіб з інвалідністю, осіб похилого віку та в окремих випадках дітей та молоді. Крім того, діяльність органів охорони здоров’я часто призводить до переміщення громадян у заклади закритого типу, які обмежують можливості їх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іальної залученості та партиципації.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333"/>
      <w:bookmarkEnd w:id="334"/>
      <w:proofErr w:type="gramStart"/>
      <w:r w:rsidRPr="00B024C8">
        <w:rPr>
          <w:rFonts w:ascii="Times New Roman" w:eastAsia="Times New Roman" w:hAnsi="Times New Roman" w:cs="Times New Roman"/>
          <w:color w:val="333333"/>
          <w:sz w:val="24"/>
          <w:szCs w:val="24"/>
          <w:lang w:eastAsia="ru-RU"/>
        </w:rPr>
        <w:t>Ц</w:t>
      </w:r>
      <w:proofErr w:type="gramEnd"/>
      <w:r w:rsidRPr="00B024C8">
        <w:rPr>
          <w:rFonts w:ascii="Times New Roman" w:eastAsia="Times New Roman" w:hAnsi="Times New Roman" w:cs="Times New Roman"/>
          <w:color w:val="333333"/>
          <w:sz w:val="24"/>
          <w:szCs w:val="24"/>
          <w:lang w:eastAsia="ru-RU"/>
        </w:rPr>
        <w:t>і проблеми зумовлені рядом факторів, серед яких, зокрема, панування в суспільстві та системі охорони здоров’я концепції “лікування” замість концепції профілактики захворювань та культивування здорового способу життя.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334"/>
      <w:bookmarkEnd w:id="335"/>
      <w:r w:rsidRPr="00B024C8">
        <w:rPr>
          <w:rFonts w:ascii="Times New Roman" w:eastAsia="Times New Roman" w:hAnsi="Times New Roman" w:cs="Times New Roman"/>
          <w:color w:val="333333"/>
          <w:sz w:val="24"/>
          <w:szCs w:val="24"/>
          <w:lang w:eastAsia="ru-RU"/>
        </w:rPr>
        <w:t xml:space="preserve">Висновок 5. На даний час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ідходи у сфері соціального захисту є застарілими, а отже, механізми розподілу пільг та гарантій мають бути переглянуті.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335"/>
      <w:bookmarkEnd w:id="336"/>
      <w:r w:rsidRPr="00B024C8">
        <w:rPr>
          <w:rFonts w:ascii="Times New Roman" w:eastAsia="Times New Roman" w:hAnsi="Times New Roman" w:cs="Times New Roman"/>
          <w:color w:val="333333"/>
          <w:sz w:val="24"/>
          <w:szCs w:val="24"/>
          <w:lang w:eastAsia="ru-RU"/>
        </w:rPr>
        <w:t xml:space="preserve">Існуючий перелік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ільг та категорій осіб, які можуть їх отримувати, а також умови і порядок розподілу не дозволяють ефективно розподіляти наявні ресурси і надавати допомогу дійсно тим, хто цього потребує.</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336"/>
      <w:bookmarkEnd w:id="337"/>
      <w:r w:rsidRPr="00B024C8">
        <w:rPr>
          <w:rFonts w:ascii="Times New Roman" w:eastAsia="Times New Roman" w:hAnsi="Times New Roman" w:cs="Times New Roman"/>
          <w:color w:val="333333"/>
          <w:sz w:val="24"/>
          <w:szCs w:val="24"/>
          <w:lang w:eastAsia="ru-RU"/>
        </w:rPr>
        <w:t xml:space="preserve">Це зумовлено тим, що отримання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іальних гарантій бюрократизоване та має численні перепони, внаслідок чого деякі громадяни не можуть скористатися належними їм пільгами та гарантіями, а деякі громадяни вирішують взагалі ними не користуватися через проблемний процес їх отримання.</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38" w:name="n337"/>
      <w:bookmarkEnd w:id="338"/>
      <w:r w:rsidRPr="00B024C8">
        <w:rPr>
          <w:rFonts w:ascii="Times New Roman" w:eastAsia="Times New Roman" w:hAnsi="Times New Roman" w:cs="Times New Roman"/>
          <w:b/>
          <w:bCs/>
          <w:color w:val="333333"/>
          <w:sz w:val="28"/>
          <w:szCs w:val="28"/>
          <w:lang w:eastAsia="ru-RU"/>
        </w:rPr>
        <w:t>Стратегічні цілі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338"/>
      <w:bookmarkEnd w:id="339"/>
      <w:r w:rsidRPr="00B024C8">
        <w:rPr>
          <w:rFonts w:ascii="Times New Roman" w:eastAsia="Times New Roman" w:hAnsi="Times New Roman" w:cs="Times New Roman"/>
          <w:color w:val="333333"/>
          <w:sz w:val="24"/>
          <w:szCs w:val="24"/>
          <w:lang w:eastAsia="ru-RU"/>
        </w:rPr>
        <w:t>Стратегічними цілями</w:t>
      </w:r>
      <w:proofErr w:type="gramStart"/>
      <w:r w:rsidRPr="00B024C8">
        <w:rPr>
          <w:rFonts w:ascii="Times New Roman" w:eastAsia="Times New Roman" w:hAnsi="Times New Roman" w:cs="Times New Roman"/>
          <w:color w:val="333333"/>
          <w:sz w:val="24"/>
          <w:szCs w:val="24"/>
          <w:lang w:eastAsia="ru-RU"/>
        </w:rPr>
        <w:t xml:space="preserve"> є:</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339"/>
      <w:bookmarkEnd w:id="340"/>
      <w:r w:rsidRPr="00B024C8">
        <w:rPr>
          <w:rFonts w:ascii="Times New Roman" w:eastAsia="Times New Roman" w:hAnsi="Times New Roman" w:cs="Times New Roman"/>
          <w:color w:val="333333"/>
          <w:sz w:val="24"/>
          <w:szCs w:val="24"/>
          <w:lang w:eastAsia="ru-RU"/>
        </w:rPr>
        <w:lastRenderedPageBreak/>
        <w:t xml:space="preserve">забезпечення усіх груп населення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івними правами та можливостями для соціального залучення та громадянської участі;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340"/>
      <w:bookmarkEnd w:id="341"/>
      <w:r w:rsidRPr="00B024C8">
        <w:rPr>
          <w:rFonts w:ascii="Times New Roman" w:eastAsia="Times New Roman" w:hAnsi="Times New Roman" w:cs="Times New Roman"/>
          <w:color w:val="333333"/>
          <w:sz w:val="24"/>
          <w:szCs w:val="24"/>
          <w:lang w:eastAsia="ru-RU"/>
        </w:rPr>
        <w:t>усвідомлення усіма громадянами важливості створення безбар’єрного простору та участь в житті суспільства без дискримінації;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341"/>
      <w:bookmarkEnd w:id="342"/>
      <w:r w:rsidRPr="00B024C8">
        <w:rPr>
          <w:rFonts w:ascii="Times New Roman" w:eastAsia="Times New Roman" w:hAnsi="Times New Roman" w:cs="Times New Roman"/>
          <w:color w:val="333333"/>
          <w:sz w:val="24"/>
          <w:szCs w:val="24"/>
          <w:lang w:eastAsia="ru-RU"/>
        </w:rPr>
        <w:t xml:space="preserve">забезпечення усіх громадян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івними правами та можливостями політичної участі та доступу до правосуддя;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342"/>
      <w:bookmarkEnd w:id="343"/>
      <w:r w:rsidRPr="00B024C8">
        <w:rPr>
          <w:rFonts w:ascii="Times New Roman" w:eastAsia="Times New Roman" w:hAnsi="Times New Roman" w:cs="Times New Roman"/>
          <w:color w:val="333333"/>
          <w:sz w:val="24"/>
          <w:szCs w:val="24"/>
          <w:lang w:eastAsia="ru-RU"/>
        </w:rPr>
        <w:t xml:space="preserve">сфокусованість державної політики на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ідвищенні рівня здоров’я, забезпеченні фізичної активності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343"/>
      <w:bookmarkEnd w:id="344"/>
      <w:r w:rsidRPr="00B024C8">
        <w:rPr>
          <w:rFonts w:ascii="Times New Roman" w:eastAsia="Times New Roman" w:hAnsi="Times New Roman" w:cs="Times New Roman"/>
          <w:color w:val="333333"/>
          <w:sz w:val="24"/>
          <w:szCs w:val="24"/>
          <w:lang w:eastAsia="ru-RU"/>
        </w:rPr>
        <w:t xml:space="preserve">спрямованість філософії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іального захисту та гарантій на створення можливостей та реалізації досягнень (зокрема участі у спортивних змаганнях, паралімпійських та дефлімпійських іграх).</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45" w:name="n344"/>
      <w:bookmarkEnd w:id="345"/>
      <w:r w:rsidRPr="00B024C8">
        <w:rPr>
          <w:rFonts w:ascii="Times New Roman" w:eastAsia="Times New Roman" w:hAnsi="Times New Roman" w:cs="Times New Roman"/>
          <w:b/>
          <w:bCs/>
          <w:color w:val="333333"/>
          <w:sz w:val="28"/>
          <w:szCs w:val="28"/>
          <w:lang w:eastAsia="ru-RU"/>
        </w:rPr>
        <w:t>Завдання, спрямовані на досягнення стратегічних цілей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345"/>
      <w:bookmarkEnd w:id="346"/>
      <w:r w:rsidRPr="00B024C8">
        <w:rPr>
          <w:rFonts w:ascii="Times New Roman" w:eastAsia="Times New Roman" w:hAnsi="Times New Roman" w:cs="Times New Roman"/>
          <w:color w:val="333333"/>
          <w:sz w:val="24"/>
          <w:szCs w:val="24"/>
          <w:lang w:eastAsia="ru-RU"/>
        </w:rPr>
        <w:t xml:space="preserve">Для досягнення стратегічної цілі “Забезпечення усіх груп населення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івними правами та можливостями для соціального залучення та громадянської участі”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346"/>
      <w:bookmarkEnd w:id="347"/>
      <w:r w:rsidRPr="00B024C8">
        <w:rPr>
          <w:rFonts w:ascii="Times New Roman" w:eastAsia="Times New Roman" w:hAnsi="Times New Roman" w:cs="Times New Roman"/>
          <w:color w:val="333333"/>
          <w:sz w:val="24"/>
          <w:szCs w:val="24"/>
          <w:lang w:eastAsia="ru-RU"/>
        </w:rPr>
        <w:t>щодо забезпечення безбар’єрної участі всіх громадян у житті суспільства: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347"/>
      <w:bookmarkEnd w:id="348"/>
      <w:r w:rsidRPr="00B024C8">
        <w:rPr>
          <w:rFonts w:ascii="Times New Roman" w:eastAsia="Times New Roman" w:hAnsi="Times New Roman" w:cs="Times New Roman"/>
          <w:color w:val="333333"/>
          <w:sz w:val="24"/>
          <w:szCs w:val="24"/>
          <w:lang w:eastAsia="ru-RU"/>
        </w:rPr>
        <w:t xml:space="preserve">- розроблення та допомога у впровадженні практик та механізмів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іальної та громадської участі, зокрема через формування публічних політик та норм законодавства щодо забезпечення безбар’єрності;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348"/>
      <w:bookmarkEnd w:id="349"/>
      <w:r w:rsidRPr="00B024C8">
        <w:rPr>
          <w:rFonts w:ascii="Times New Roman" w:eastAsia="Times New Roman" w:hAnsi="Times New Roman" w:cs="Times New Roman"/>
          <w:color w:val="333333"/>
          <w:sz w:val="24"/>
          <w:szCs w:val="24"/>
          <w:lang w:eastAsia="ru-RU"/>
        </w:rPr>
        <w:t>- проведення наскрізного аналізу публічних політик, законодавства та практик органі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державної та місцевої влади щодо відповідальності за забезпечення безбар’єрності та інформування громадян про можливості та участі у суспільному житті;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349"/>
      <w:bookmarkEnd w:id="350"/>
      <w:r w:rsidRPr="00B024C8">
        <w:rPr>
          <w:rFonts w:ascii="Times New Roman" w:eastAsia="Times New Roman" w:hAnsi="Times New Roman" w:cs="Times New Roman"/>
          <w:color w:val="333333"/>
          <w:sz w:val="24"/>
          <w:szCs w:val="24"/>
          <w:lang w:eastAsia="ru-RU"/>
        </w:rPr>
        <w:t xml:space="preserve">- заохочення та впровадження у політичне, суспільне, культурне життя практик діалогу між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ізними групами населення та суб’єктами прийняття рішень;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1" w:name="n350"/>
      <w:bookmarkEnd w:id="351"/>
      <w:r w:rsidRPr="00B024C8">
        <w:rPr>
          <w:rFonts w:ascii="Times New Roman" w:eastAsia="Times New Roman" w:hAnsi="Times New Roman" w:cs="Times New Roman"/>
          <w:color w:val="333333"/>
          <w:sz w:val="24"/>
          <w:szCs w:val="24"/>
          <w:lang w:eastAsia="ru-RU"/>
        </w:rPr>
        <w:t xml:space="preserve">- впровадження найкращих практик і механізмів залучення осіб з інвалідністю, молоді, осіб похилого віку, батьків з дітьми дошкільного віку до </w:t>
      </w:r>
      <w:proofErr w:type="gramStart"/>
      <w:r w:rsidRPr="00B024C8">
        <w:rPr>
          <w:rFonts w:ascii="Times New Roman" w:eastAsia="Times New Roman" w:hAnsi="Times New Roman" w:cs="Times New Roman"/>
          <w:color w:val="333333"/>
          <w:sz w:val="24"/>
          <w:szCs w:val="24"/>
          <w:lang w:eastAsia="ru-RU"/>
        </w:rPr>
        <w:t>культурного</w:t>
      </w:r>
      <w:proofErr w:type="gramEnd"/>
      <w:r w:rsidRPr="00B024C8">
        <w:rPr>
          <w:rFonts w:ascii="Times New Roman" w:eastAsia="Times New Roman" w:hAnsi="Times New Roman" w:cs="Times New Roman"/>
          <w:color w:val="333333"/>
          <w:sz w:val="24"/>
          <w:szCs w:val="24"/>
          <w:lang w:eastAsia="ru-RU"/>
        </w:rPr>
        <w:t xml:space="preserve"> життя;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351"/>
      <w:bookmarkEnd w:id="352"/>
      <w:proofErr w:type="gramStart"/>
      <w:r w:rsidRPr="00B024C8">
        <w:rPr>
          <w:rFonts w:ascii="Times New Roman" w:eastAsia="Times New Roman" w:hAnsi="Times New Roman" w:cs="Times New Roman"/>
          <w:color w:val="333333"/>
          <w:sz w:val="24"/>
          <w:szCs w:val="24"/>
          <w:lang w:eastAsia="ru-RU"/>
        </w:rPr>
        <w:t>- забезпечення можливостей безбар’єрної участі громадян у культурному житті, доступу до культурних послуг, культурних цінностей, культурної спадщини та інформації про них;</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352"/>
      <w:bookmarkEnd w:id="353"/>
      <w:r w:rsidRPr="00B024C8">
        <w:rPr>
          <w:rFonts w:ascii="Times New Roman" w:eastAsia="Times New Roman" w:hAnsi="Times New Roman" w:cs="Times New Roman"/>
          <w:color w:val="333333"/>
          <w:sz w:val="24"/>
          <w:szCs w:val="24"/>
          <w:lang w:eastAsia="ru-RU"/>
        </w:rPr>
        <w:t xml:space="preserve">- формування публічних політик, стратегій розвитку місцевого та національного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івня на засадах інклюзивності та згуртованості;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353"/>
      <w:bookmarkEnd w:id="354"/>
      <w:r w:rsidRPr="00B024C8">
        <w:rPr>
          <w:rFonts w:ascii="Times New Roman" w:eastAsia="Times New Roman" w:hAnsi="Times New Roman" w:cs="Times New Roman"/>
          <w:color w:val="333333"/>
          <w:sz w:val="24"/>
          <w:szCs w:val="24"/>
          <w:lang w:eastAsia="ru-RU"/>
        </w:rPr>
        <w:t>- забезпечення належних умов для участі маломобільних груп населення в спортивних заходах.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354"/>
      <w:bookmarkEnd w:id="355"/>
      <w:r w:rsidRPr="00B024C8">
        <w:rPr>
          <w:rFonts w:ascii="Times New Roman" w:eastAsia="Times New Roman" w:hAnsi="Times New Roman" w:cs="Times New Roman"/>
          <w:color w:val="333333"/>
          <w:sz w:val="24"/>
          <w:szCs w:val="24"/>
          <w:lang w:eastAsia="ru-RU"/>
        </w:rPr>
        <w:t>Для досягнення стратегічної цілі “Усвідомлення усіма громадянами важливості створення безбар’єрного простору та участь в житті суспільства без дискримінації”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355"/>
      <w:bookmarkEnd w:id="356"/>
      <w:r w:rsidRPr="00B024C8">
        <w:rPr>
          <w:rFonts w:ascii="Times New Roman" w:eastAsia="Times New Roman" w:hAnsi="Times New Roman" w:cs="Times New Roman"/>
          <w:color w:val="333333"/>
          <w:sz w:val="24"/>
          <w:szCs w:val="24"/>
          <w:lang w:eastAsia="ru-RU"/>
        </w:rPr>
        <w:t xml:space="preserve">розвиток у системі освіти наскрізного принципу врахування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іальної залученості, недискримінації та поваги до прав людини, партиципації та згуртованості, у тому числі формальній та неформальній освіті, зокрема громадянській;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356"/>
      <w:bookmarkEnd w:id="357"/>
      <w:r w:rsidRPr="00B024C8">
        <w:rPr>
          <w:rFonts w:ascii="Times New Roman" w:eastAsia="Times New Roman" w:hAnsi="Times New Roman" w:cs="Times New Roman"/>
          <w:color w:val="333333"/>
          <w:sz w:val="24"/>
          <w:szCs w:val="24"/>
          <w:lang w:eastAsia="ru-RU"/>
        </w:rPr>
        <w:t>проведення широкої просвітницької кампанії щодо популяризації у суспільстві культури створення безбар’єрного простору;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357"/>
      <w:bookmarkEnd w:id="358"/>
      <w:r w:rsidRPr="00B024C8">
        <w:rPr>
          <w:rFonts w:ascii="Times New Roman" w:eastAsia="Times New Roman" w:hAnsi="Times New Roman" w:cs="Times New Roman"/>
          <w:color w:val="333333"/>
          <w:sz w:val="24"/>
          <w:szCs w:val="24"/>
          <w:lang w:eastAsia="ru-RU"/>
        </w:rPr>
        <w:lastRenderedPageBreak/>
        <w:t xml:space="preserve">проведення широких інформаційно-просвітницьких кампаній для працівників державних та комунальних установ і організацій, професійних спільнот та громадськості на всіх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івнях щодо політики безбар’єрності та недискримінації;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358"/>
      <w:bookmarkEnd w:id="359"/>
      <w:r w:rsidRPr="00B024C8">
        <w:rPr>
          <w:rFonts w:ascii="Times New Roman" w:eastAsia="Times New Roman" w:hAnsi="Times New Roman" w:cs="Times New Roman"/>
          <w:color w:val="333333"/>
          <w:sz w:val="24"/>
          <w:szCs w:val="24"/>
          <w:lang w:eastAsia="ru-RU"/>
        </w:rPr>
        <w:t xml:space="preserve">створення та проведення просвітницьких кампаній для цільових аудиторій Стратегії з метою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їх поінформованості та збільшення активності у реалізації своїх прав та форм суспільного життя;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359"/>
      <w:bookmarkEnd w:id="360"/>
      <w:r w:rsidRPr="00B024C8">
        <w:rPr>
          <w:rFonts w:ascii="Times New Roman" w:eastAsia="Times New Roman" w:hAnsi="Times New Roman" w:cs="Times New Roman"/>
          <w:color w:val="333333"/>
          <w:sz w:val="24"/>
          <w:szCs w:val="24"/>
          <w:lang w:eastAsia="ru-RU"/>
        </w:rPr>
        <w:t xml:space="preserve">впровадження кращих практик програм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ідтримки та підвищення рівня обізнаності батьків дітей з інвалідністю;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360"/>
      <w:bookmarkEnd w:id="361"/>
      <w:r w:rsidRPr="00B024C8">
        <w:rPr>
          <w:rFonts w:ascii="Times New Roman" w:eastAsia="Times New Roman" w:hAnsi="Times New Roman" w:cs="Times New Roman"/>
          <w:color w:val="333333"/>
          <w:sz w:val="24"/>
          <w:szCs w:val="24"/>
          <w:lang w:eastAsia="ru-RU"/>
        </w:rPr>
        <w:t>забезпечення комплексності та узгодженості законодавства у сфері запобігання та протидії дискримінації з урахуванням міжнародного досвіду та рекомендацій договірних органів ООН;</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2" w:name="n361"/>
      <w:bookmarkEnd w:id="362"/>
      <w:r w:rsidRPr="00B024C8">
        <w:rPr>
          <w:rFonts w:ascii="Times New Roman" w:eastAsia="Times New Roman" w:hAnsi="Times New Roman" w:cs="Times New Roman"/>
          <w:color w:val="333333"/>
          <w:sz w:val="24"/>
          <w:szCs w:val="24"/>
          <w:lang w:eastAsia="ru-RU"/>
        </w:rPr>
        <w:t>розроблення та затвердження стандартів (та критеріїв) антидискримінаційної експертизи нормативно-правових акті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навчального контенту;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3" w:name="n362"/>
      <w:bookmarkEnd w:id="363"/>
      <w:r w:rsidRPr="00B024C8">
        <w:rPr>
          <w:rFonts w:ascii="Times New Roman" w:eastAsia="Times New Roman" w:hAnsi="Times New Roman" w:cs="Times New Roman"/>
          <w:color w:val="333333"/>
          <w:sz w:val="24"/>
          <w:szCs w:val="24"/>
          <w:lang w:eastAsia="ru-RU"/>
        </w:rPr>
        <w:t xml:space="preserve">розроблення індикаторів і системи збору інформації про випадки дискримінації - створення наскрізної бази показників, які б давали змогу отримувати та аналізувати інформацію щодо дискримінації та своєчасного реагування на неї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 час планування програм і заходів;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363"/>
      <w:bookmarkEnd w:id="364"/>
      <w:r w:rsidRPr="00B024C8">
        <w:rPr>
          <w:rFonts w:ascii="Times New Roman" w:eastAsia="Times New Roman" w:hAnsi="Times New Roman" w:cs="Times New Roman"/>
          <w:color w:val="333333"/>
          <w:sz w:val="24"/>
          <w:szCs w:val="24"/>
          <w:lang w:eastAsia="ru-RU"/>
        </w:rPr>
        <w:t xml:space="preserve">вдосконалення механізму контролю та притягнення </w:t>
      </w:r>
      <w:proofErr w:type="gramStart"/>
      <w:r w:rsidRPr="00B024C8">
        <w:rPr>
          <w:rFonts w:ascii="Times New Roman" w:eastAsia="Times New Roman" w:hAnsi="Times New Roman" w:cs="Times New Roman"/>
          <w:color w:val="333333"/>
          <w:sz w:val="24"/>
          <w:szCs w:val="24"/>
          <w:lang w:eastAsia="ru-RU"/>
        </w:rPr>
        <w:t>до</w:t>
      </w:r>
      <w:proofErr w:type="gramEnd"/>
      <w:r w:rsidRPr="00B024C8">
        <w:rPr>
          <w:rFonts w:ascii="Times New Roman" w:eastAsia="Times New Roman" w:hAnsi="Times New Roman" w:cs="Times New Roman"/>
          <w:color w:val="333333"/>
          <w:sz w:val="24"/>
          <w:szCs w:val="24"/>
          <w:lang w:eastAsia="ru-RU"/>
        </w:rPr>
        <w:t xml:space="preserve"> відповідальності за порушення вимог законодавства у сфері запобігання та протидії дискримінації;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364"/>
      <w:bookmarkEnd w:id="365"/>
      <w:r w:rsidRPr="00B024C8">
        <w:rPr>
          <w:rFonts w:ascii="Times New Roman" w:eastAsia="Times New Roman" w:hAnsi="Times New Roman" w:cs="Times New Roman"/>
          <w:color w:val="333333"/>
          <w:sz w:val="24"/>
          <w:szCs w:val="24"/>
          <w:lang w:eastAsia="ru-RU"/>
        </w:rPr>
        <w:t>забезпечення ефективного функціонування системи запобігання, протидії, документування, розслідування кримінальних правопорушень (злочинів), вчинених з мотивів нетерпимості;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6" w:name="n365"/>
      <w:bookmarkEnd w:id="366"/>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рівня обізнаності публічних службовців щодо застосування антидискримінаційного законодавства для захисту прав окремих груп населення з урахуванням практики Європейського суду з прав людини;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366"/>
      <w:bookmarkEnd w:id="367"/>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рівня обізнаності державних службовців щодо прав осіб з інвалідністю, універсального дизайну і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8" w:name="n367"/>
      <w:bookmarkEnd w:id="368"/>
      <w:r w:rsidRPr="00B024C8">
        <w:rPr>
          <w:rFonts w:ascii="Times New Roman" w:eastAsia="Times New Roman" w:hAnsi="Times New Roman" w:cs="Times New Roman"/>
          <w:color w:val="333333"/>
          <w:sz w:val="24"/>
          <w:szCs w:val="24"/>
          <w:lang w:eastAsia="ru-RU"/>
        </w:rPr>
        <w:t xml:space="preserve">Для досягнення стратегічної цілі “Забезпечення усіх громадян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івним правами та можливостями політичної участі та доступу до правосуддя”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368"/>
      <w:bookmarkEnd w:id="369"/>
      <w:r w:rsidRPr="00B024C8">
        <w:rPr>
          <w:rFonts w:ascii="Times New Roman" w:eastAsia="Times New Roman" w:hAnsi="Times New Roman" w:cs="Times New Roman"/>
          <w:color w:val="333333"/>
          <w:sz w:val="24"/>
          <w:szCs w:val="24"/>
          <w:lang w:eastAsia="ru-RU"/>
        </w:rPr>
        <w:t xml:space="preserve">забезпечення комплексного гендерного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ідходу до формування, моніторингу та оцінки державних галузевих політик на державному та місцевому рівні;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369"/>
      <w:bookmarkEnd w:id="370"/>
      <w:proofErr w:type="gramStart"/>
      <w:r w:rsidRPr="00B024C8">
        <w:rPr>
          <w:rFonts w:ascii="Times New Roman" w:eastAsia="Times New Roman" w:hAnsi="Times New Roman" w:cs="Times New Roman"/>
          <w:color w:val="333333"/>
          <w:sz w:val="24"/>
          <w:szCs w:val="24"/>
          <w:lang w:eastAsia="ru-RU"/>
        </w:rPr>
        <w:t>створення додаткових позитивних стимулів для політичних партій з метою ширшого залучення жінок до політичних процесів. Усуненння прогалини у виборчому законодавстві щодо функціонування гендерних квот в частині заміни у списках кандидатів, що вибули, особами тієї ж статі. Посилення відповідальності суб’єктів виборчого процесу за недотримання чи порушення вимог щодо</w:t>
      </w:r>
      <w:proofErr w:type="gramEnd"/>
      <w:r w:rsidRPr="00B024C8">
        <w:rPr>
          <w:rFonts w:ascii="Times New Roman" w:eastAsia="Times New Roman" w:hAnsi="Times New Roman" w:cs="Times New Roman"/>
          <w:color w:val="333333"/>
          <w:sz w:val="24"/>
          <w:szCs w:val="24"/>
          <w:lang w:eastAsia="ru-RU"/>
        </w:rPr>
        <w:t xml:space="preserve"> гендерної квоти;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370"/>
      <w:bookmarkEnd w:id="371"/>
      <w:r w:rsidRPr="00B024C8">
        <w:rPr>
          <w:rFonts w:ascii="Times New Roman" w:eastAsia="Times New Roman" w:hAnsi="Times New Roman" w:cs="Times New Roman"/>
          <w:color w:val="333333"/>
          <w:sz w:val="24"/>
          <w:szCs w:val="24"/>
          <w:lang w:eastAsia="ru-RU"/>
        </w:rPr>
        <w:t xml:space="preserve">забезпечення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 xml:space="preserve">івних прав жінок і чоловіків на представництво у наглядових радах та органах правління державних унітарних підприємств, господарських товариств та державних банків, керівних посадах в державних закладах вищої освіти та наукових установах шляхом врегулювання даного питання на законодавчому рівні. Встановлення мінімальної кількості представників однієї статі, що обираються на посади членів наглядових рад та колегіальних органів правління компаній та державних банків, керівні посади в державних закладах вищої освіти та наукових установах, на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не менше ніж 30 відсотків;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371"/>
      <w:bookmarkEnd w:id="372"/>
      <w:r w:rsidRPr="00B024C8">
        <w:rPr>
          <w:rFonts w:ascii="Times New Roman" w:eastAsia="Times New Roman" w:hAnsi="Times New Roman" w:cs="Times New Roman"/>
          <w:color w:val="333333"/>
          <w:sz w:val="24"/>
          <w:szCs w:val="24"/>
          <w:lang w:eastAsia="ru-RU"/>
        </w:rPr>
        <w:lastRenderedPageBreak/>
        <w:t xml:space="preserve">проведення інформаційних кампаній та поширення успішних практик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івної участі, а також створення індивідуальних державних програм підтримки (навчальних програм, стажувань, грантів на навчання);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372"/>
      <w:bookmarkEnd w:id="373"/>
      <w:r w:rsidRPr="00B024C8">
        <w:rPr>
          <w:rFonts w:ascii="Times New Roman" w:eastAsia="Times New Roman" w:hAnsi="Times New Roman" w:cs="Times New Roman"/>
          <w:color w:val="333333"/>
          <w:sz w:val="24"/>
          <w:szCs w:val="24"/>
          <w:lang w:eastAsia="ru-RU"/>
        </w:rPr>
        <w:t xml:space="preserve">забезпечення збору та аналізу статистичних даних щодо участі жінок та чоловіків у виборчому процесі та щодо їх представництва на виборних посадах на національному та місцевому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373"/>
      <w:bookmarkEnd w:id="374"/>
      <w:r w:rsidRPr="00B024C8">
        <w:rPr>
          <w:rFonts w:ascii="Times New Roman" w:eastAsia="Times New Roman" w:hAnsi="Times New Roman" w:cs="Times New Roman"/>
          <w:color w:val="333333"/>
          <w:sz w:val="24"/>
          <w:szCs w:val="24"/>
          <w:lang w:eastAsia="ru-RU"/>
        </w:rPr>
        <w:t>проведення інформаційних кампаній щодо участі у виборчому процесі окремих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374"/>
      <w:bookmarkEnd w:id="375"/>
      <w:r w:rsidRPr="00B024C8">
        <w:rPr>
          <w:rFonts w:ascii="Times New Roman" w:eastAsia="Times New Roman" w:hAnsi="Times New Roman" w:cs="Times New Roman"/>
          <w:color w:val="333333"/>
          <w:sz w:val="24"/>
          <w:szCs w:val="24"/>
          <w:lang w:eastAsia="ru-RU"/>
        </w:rPr>
        <w:t xml:space="preserve">створення умов реалізації особистого голосування на загальнодержавних та </w:t>
      </w:r>
      <w:proofErr w:type="gramStart"/>
      <w:r w:rsidRPr="00B024C8">
        <w:rPr>
          <w:rFonts w:ascii="Times New Roman" w:eastAsia="Times New Roman" w:hAnsi="Times New Roman" w:cs="Times New Roman"/>
          <w:color w:val="333333"/>
          <w:sz w:val="24"/>
          <w:szCs w:val="24"/>
          <w:lang w:eastAsia="ru-RU"/>
        </w:rPr>
        <w:t>м</w:t>
      </w:r>
      <w:proofErr w:type="gramEnd"/>
      <w:r w:rsidRPr="00B024C8">
        <w:rPr>
          <w:rFonts w:ascii="Times New Roman" w:eastAsia="Times New Roman" w:hAnsi="Times New Roman" w:cs="Times New Roman"/>
          <w:color w:val="333333"/>
          <w:sz w:val="24"/>
          <w:szCs w:val="24"/>
          <w:lang w:eastAsia="ru-RU"/>
        </w:rPr>
        <w:t>ісцевих виборах;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375"/>
      <w:bookmarkEnd w:id="376"/>
      <w:r w:rsidRPr="00B024C8">
        <w:rPr>
          <w:rFonts w:ascii="Times New Roman" w:eastAsia="Times New Roman" w:hAnsi="Times New Roman" w:cs="Times New Roman"/>
          <w:color w:val="333333"/>
          <w:sz w:val="24"/>
          <w:szCs w:val="24"/>
          <w:lang w:eastAsia="ru-RU"/>
        </w:rPr>
        <w:t xml:space="preserve">передбачення включення до напрямів використання коштів державного фінансування політичних партій, кандидати з інвалідністю якої стали депутатами рад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ізних рівнів, інклюзивної політики для надання підтримки кандидатам з інвалідністю на подолання ними перешкод, пов’язаних з інвалідністю;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7" w:name="n376"/>
      <w:bookmarkEnd w:id="377"/>
      <w:r w:rsidRPr="00B024C8">
        <w:rPr>
          <w:rFonts w:ascii="Times New Roman" w:eastAsia="Times New Roman" w:hAnsi="Times New Roman" w:cs="Times New Roman"/>
          <w:color w:val="333333"/>
          <w:sz w:val="24"/>
          <w:szCs w:val="24"/>
          <w:lang w:eastAsia="ru-RU"/>
        </w:rPr>
        <w:t xml:space="preserve">розроблення та реалізація програм залучення молоді до громадянського та політичного життя. Проведення інформаційних кампаній для молоді та створення 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ідтримки розвитку відповідної інфраструктури (бібліотек, суспільних просторів) для громадянської взаємодії молоді;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377"/>
      <w:bookmarkEnd w:id="378"/>
      <w:r w:rsidRPr="00B024C8">
        <w:rPr>
          <w:rFonts w:ascii="Times New Roman" w:eastAsia="Times New Roman" w:hAnsi="Times New Roman" w:cs="Times New Roman"/>
          <w:color w:val="333333"/>
          <w:sz w:val="24"/>
          <w:szCs w:val="24"/>
          <w:lang w:eastAsia="ru-RU"/>
        </w:rPr>
        <w:t xml:space="preserve">інституційна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ідтримка молодіжних громадських об’єднань та громадських об’єднань осіб з інвалідністю на державному та місцевому рівні;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378"/>
      <w:bookmarkEnd w:id="379"/>
      <w:r w:rsidRPr="00B024C8">
        <w:rPr>
          <w:rFonts w:ascii="Times New Roman" w:eastAsia="Times New Roman" w:hAnsi="Times New Roman" w:cs="Times New Roman"/>
          <w:color w:val="333333"/>
          <w:sz w:val="24"/>
          <w:szCs w:val="24"/>
          <w:lang w:eastAsia="ru-RU"/>
        </w:rPr>
        <w:t xml:space="preserve">проведення інформаційних кампаній та навчання щодо інструментів участі для молоді та осіб похилого віку для збільшення їх залучення до прийняття громадських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ішень на державному та місцевому рівні;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379"/>
      <w:bookmarkEnd w:id="380"/>
      <w:r w:rsidRPr="00B024C8">
        <w:rPr>
          <w:rFonts w:ascii="Times New Roman" w:eastAsia="Times New Roman" w:hAnsi="Times New Roman" w:cs="Times New Roman"/>
          <w:color w:val="333333"/>
          <w:sz w:val="24"/>
          <w:szCs w:val="24"/>
          <w:lang w:eastAsia="ru-RU"/>
        </w:rPr>
        <w:t xml:space="preserve">інституційна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ідтримка організацій громадянського суспільства, що займаються захистом прав та інтересів вразливих груп населення, наданням соціальних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1" w:name="n380"/>
      <w:bookmarkEnd w:id="381"/>
      <w:r w:rsidRPr="00B024C8">
        <w:rPr>
          <w:rFonts w:ascii="Times New Roman" w:eastAsia="Times New Roman" w:hAnsi="Times New Roman" w:cs="Times New Roman"/>
          <w:color w:val="333333"/>
          <w:sz w:val="24"/>
          <w:szCs w:val="24"/>
          <w:lang w:eastAsia="ru-RU"/>
        </w:rPr>
        <w:t xml:space="preserve">врегулювання нормативної бази органів </w:t>
      </w:r>
      <w:proofErr w:type="gramStart"/>
      <w:r w:rsidRPr="00B024C8">
        <w:rPr>
          <w:rFonts w:ascii="Times New Roman" w:eastAsia="Times New Roman" w:hAnsi="Times New Roman" w:cs="Times New Roman"/>
          <w:color w:val="333333"/>
          <w:sz w:val="24"/>
          <w:szCs w:val="24"/>
          <w:lang w:eastAsia="ru-RU"/>
        </w:rPr>
        <w:t>м</w:t>
      </w:r>
      <w:proofErr w:type="gramEnd"/>
      <w:r w:rsidRPr="00B024C8">
        <w:rPr>
          <w:rFonts w:ascii="Times New Roman" w:eastAsia="Times New Roman" w:hAnsi="Times New Roman" w:cs="Times New Roman"/>
          <w:color w:val="333333"/>
          <w:sz w:val="24"/>
          <w:szCs w:val="24"/>
          <w:lang w:eastAsia="ru-RU"/>
        </w:rPr>
        <w:t>ісцевого самоврядування щодо інструментів інклюзивної участі;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381"/>
      <w:bookmarkEnd w:id="382"/>
      <w:r w:rsidRPr="00B024C8">
        <w:rPr>
          <w:rFonts w:ascii="Times New Roman" w:eastAsia="Times New Roman" w:hAnsi="Times New Roman" w:cs="Times New Roman"/>
          <w:color w:val="333333"/>
          <w:sz w:val="24"/>
          <w:szCs w:val="24"/>
          <w:lang w:eastAsia="ru-RU"/>
        </w:rPr>
        <w:t xml:space="preserve">створення інституту громадських помічників депутатів всіх рівнів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ід окремих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3" w:name="n382"/>
      <w:bookmarkEnd w:id="383"/>
      <w:r w:rsidRPr="00B024C8">
        <w:rPr>
          <w:rFonts w:ascii="Times New Roman" w:eastAsia="Times New Roman" w:hAnsi="Times New Roman" w:cs="Times New Roman"/>
          <w:color w:val="333333"/>
          <w:sz w:val="24"/>
          <w:szCs w:val="24"/>
          <w:lang w:eastAsia="ru-RU"/>
        </w:rPr>
        <w:t xml:space="preserve">забезпечення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івних можливостей для доступу окремих груп населення до правосуддя, зокрема вразливих груп населення, осіб з інвалідністю, а також організацій, що захищають їх інтереси.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383"/>
      <w:bookmarkEnd w:id="384"/>
      <w:r w:rsidRPr="00B024C8">
        <w:rPr>
          <w:rFonts w:ascii="Times New Roman" w:eastAsia="Times New Roman" w:hAnsi="Times New Roman" w:cs="Times New Roman"/>
          <w:color w:val="333333"/>
          <w:sz w:val="24"/>
          <w:szCs w:val="24"/>
          <w:lang w:eastAsia="ru-RU"/>
        </w:rPr>
        <w:t xml:space="preserve">Для досягнення стратегічної цілі “Сфокусованість державної політики на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ідвищенні рівня здоров’я, забезпеченні фізичної активності населення”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5" w:name="n384"/>
      <w:bookmarkEnd w:id="385"/>
      <w:r w:rsidRPr="00B024C8">
        <w:rPr>
          <w:rFonts w:ascii="Times New Roman" w:eastAsia="Times New Roman" w:hAnsi="Times New Roman" w:cs="Times New Roman"/>
          <w:color w:val="333333"/>
          <w:sz w:val="24"/>
          <w:szCs w:val="24"/>
          <w:lang w:eastAsia="ru-RU"/>
        </w:rPr>
        <w:t xml:space="preserve">запровадження системи оцінки втрати функціональності на основі принципів Міжнародної класифікації функціонування, обмеження життєдіяльності та здоров’я та Міжнародної класифікації функціонування, обмеження життєдіяльності та здоров’я дітей 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ідлітків;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385"/>
      <w:bookmarkEnd w:id="386"/>
      <w:r w:rsidRPr="00B024C8">
        <w:rPr>
          <w:rFonts w:ascii="Times New Roman" w:eastAsia="Times New Roman" w:hAnsi="Times New Roman" w:cs="Times New Roman"/>
          <w:color w:val="333333"/>
          <w:sz w:val="24"/>
          <w:szCs w:val="24"/>
          <w:lang w:eastAsia="ru-RU"/>
        </w:rPr>
        <w:t xml:space="preserve">запровадження комплексних реабілітаційних та абілітаційних послуг, спрямованих на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якості життя, активності, працездатності та залучення в усі форми суспільного життя (переоцінка діючих системи та стандартів реабілітації, імплементація комплексних західних підходів у співпраці з МОЗ);</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386"/>
      <w:bookmarkEnd w:id="387"/>
      <w:r w:rsidRPr="00B024C8">
        <w:rPr>
          <w:rFonts w:ascii="Times New Roman" w:eastAsia="Times New Roman" w:hAnsi="Times New Roman" w:cs="Times New Roman"/>
          <w:color w:val="333333"/>
          <w:sz w:val="24"/>
          <w:szCs w:val="24"/>
          <w:lang w:eastAsia="ru-RU"/>
        </w:rPr>
        <w:t>інтеграція концепцій та механізмів безбар’єрності в державну систему охорони здоров’я та навчання медичних працівникі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387"/>
      <w:bookmarkEnd w:id="388"/>
      <w:r w:rsidRPr="00B024C8">
        <w:rPr>
          <w:rFonts w:ascii="Times New Roman" w:eastAsia="Times New Roman" w:hAnsi="Times New Roman" w:cs="Times New Roman"/>
          <w:color w:val="333333"/>
          <w:sz w:val="24"/>
          <w:szCs w:val="24"/>
          <w:lang w:eastAsia="ru-RU"/>
        </w:rPr>
        <w:lastRenderedPageBreak/>
        <w:t xml:space="preserve">інтеграція державної політики охорони здоров’я в частині здоров’я населення, просвітництва, гуманізації та культивування </w:t>
      </w:r>
      <w:proofErr w:type="gramStart"/>
      <w:r w:rsidRPr="00B024C8">
        <w:rPr>
          <w:rFonts w:ascii="Times New Roman" w:eastAsia="Times New Roman" w:hAnsi="Times New Roman" w:cs="Times New Roman"/>
          <w:color w:val="333333"/>
          <w:sz w:val="24"/>
          <w:szCs w:val="24"/>
          <w:lang w:eastAsia="ru-RU"/>
        </w:rPr>
        <w:t>здорового</w:t>
      </w:r>
      <w:proofErr w:type="gramEnd"/>
      <w:r w:rsidRPr="00B024C8">
        <w:rPr>
          <w:rFonts w:ascii="Times New Roman" w:eastAsia="Times New Roman" w:hAnsi="Times New Roman" w:cs="Times New Roman"/>
          <w:color w:val="333333"/>
          <w:sz w:val="24"/>
          <w:szCs w:val="24"/>
          <w:lang w:eastAsia="ru-RU"/>
        </w:rPr>
        <w:t xml:space="preserve"> образу життя із державною політикою безбар’єрності (принцип “здоров’я, а не лікування”);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388"/>
      <w:bookmarkEnd w:id="389"/>
      <w:r w:rsidRPr="00B024C8">
        <w:rPr>
          <w:rFonts w:ascii="Times New Roman" w:eastAsia="Times New Roman" w:hAnsi="Times New Roman" w:cs="Times New Roman"/>
          <w:color w:val="333333"/>
          <w:sz w:val="24"/>
          <w:szCs w:val="24"/>
          <w:lang w:eastAsia="ru-RU"/>
        </w:rPr>
        <w:t xml:space="preserve">запровадження державної програми заходів з управління ризиками старіння нації, зокрема в питаннях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ідтримки активного довголіття, нейрокогнітивних розладів, аспектів самостійного та підтримуваного проживання.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389"/>
      <w:bookmarkEnd w:id="390"/>
      <w:r w:rsidRPr="00B024C8">
        <w:rPr>
          <w:rFonts w:ascii="Times New Roman" w:eastAsia="Times New Roman" w:hAnsi="Times New Roman" w:cs="Times New Roman"/>
          <w:color w:val="333333"/>
          <w:sz w:val="24"/>
          <w:szCs w:val="24"/>
          <w:lang w:eastAsia="ru-RU"/>
        </w:rPr>
        <w:t xml:space="preserve">Для досягнення стратегічної цілі “Спрямованість філософії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іального захисту та гарантій на створення можливостей та реалізації досягнень (зокрема участі у спортивних змаганнях, паралімпійських та дефлімпійських іграх)” визначені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390"/>
      <w:bookmarkEnd w:id="391"/>
      <w:r w:rsidRPr="00B024C8">
        <w:rPr>
          <w:rFonts w:ascii="Times New Roman" w:eastAsia="Times New Roman" w:hAnsi="Times New Roman" w:cs="Times New Roman"/>
          <w:color w:val="333333"/>
          <w:sz w:val="24"/>
          <w:szCs w:val="24"/>
          <w:lang w:eastAsia="ru-RU"/>
        </w:rPr>
        <w:t xml:space="preserve">проведення моніторингу та аудиту сфери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іальних захисту та гарантій, реформування пільгової системи в частині забезпечення безбар’єрності (наприклад, щорічні дослідження із міжнародними організаціями), а також проведення оцінки економічного та суспільного ефекту від наданих пільг;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2" w:name="n391"/>
      <w:bookmarkEnd w:id="392"/>
      <w:r w:rsidRPr="00B024C8">
        <w:rPr>
          <w:rFonts w:ascii="Times New Roman" w:eastAsia="Times New Roman" w:hAnsi="Times New Roman" w:cs="Times New Roman"/>
          <w:color w:val="333333"/>
          <w:sz w:val="24"/>
          <w:szCs w:val="24"/>
          <w:lang w:eastAsia="ru-RU"/>
        </w:rPr>
        <w:t xml:space="preserve">формування на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кожної громади якісно нової системи забезпечення та захисту прав дітей,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392"/>
      <w:bookmarkEnd w:id="393"/>
      <w:r w:rsidRPr="00B024C8">
        <w:rPr>
          <w:rFonts w:ascii="Times New Roman" w:eastAsia="Times New Roman" w:hAnsi="Times New Roman" w:cs="Times New Roman"/>
          <w:color w:val="333333"/>
          <w:sz w:val="24"/>
          <w:szCs w:val="24"/>
          <w:lang w:eastAsia="ru-RU"/>
        </w:rPr>
        <w:t xml:space="preserve">створення умов для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прозорості і доступності системи соціального захисту, забезпечення об’єктивного (недискримінуючого), ефективного і цільового розподілу гарантій і пільг;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393"/>
      <w:bookmarkEnd w:id="394"/>
      <w:r w:rsidRPr="00B024C8">
        <w:rPr>
          <w:rFonts w:ascii="Times New Roman" w:eastAsia="Times New Roman" w:hAnsi="Times New Roman" w:cs="Times New Roman"/>
          <w:color w:val="333333"/>
          <w:sz w:val="24"/>
          <w:szCs w:val="24"/>
          <w:lang w:eastAsia="ru-RU"/>
        </w:rPr>
        <w:t>забезпечення функціонування закладів фізичної культури та спорту для всіх верств населення.</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95" w:name="n394"/>
      <w:bookmarkEnd w:id="395"/>
      <w:proofErr w:type="gramStart"/>
      <w:r w:rsidRPr="00B024C8">
        <w:rPr>
          <w:rFonts w:ascii="Times New Roman" w:eastAsia="Times New Roman" w:hAnsi="Times New Roman" w:cs="Times New Roman"/>
          <w:b/>
          <w:bCs/>
          <w:color w:val="333333"/>
          <w:sz w:val="28"/>
          <w:szCs w:val="28"/>
          <w:lang w:eastAsia="ru-RU"/>
        </w:rPr>
        <w:t>Ц</w:t>
      </w:r>
      <w:proofErr w:type="gramEnd"/>
      <w:r w:rsidRPr="00B024C8">
        <w:rPr>
          <w:rFonts w:ascii="Times New Roman" w:eastAsia="Times New Roman" w:hAnsi="Times New Roman" w:cs="Times New Roman"/>
          <w:b/>
          <w:bCs/>
          <w:color w:val="333333"/>
          <w:sz w:val="28"/>
          <w:szCs w:val="28"/>
          <w:lang w:eastAsia="ru-RU"/>
        </w:rPr>
        <w:t>ільові індикатори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395"/>
      <w:bookmarkEnd w:id="396"/>
      <w:r w:rsidRPr="00B024C8">
        <w:rPr>
          <w:rFonts w:ascii="Times New Roman" w:eastAsia="Times New Roman" w:hAnsi="Times New Roman" w:cs="Times New Roman"/>
          <w:color w:val="333333"/>
          <w:sz w:val="24"/>
          <w:szCs w:val="24"/>
          <w:lang w:eastAsia="ru-RU"/>
        </w:rPr>
        <w:t xml:space="preserve">За стратегічною ціллю “Забезпечення усіх груп населення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івними правами та можливостями для соціального залучення та громадянської участі”: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396"/>
      <w:bookmarkEnd w:id="397"/>
      <w:r w:rsidRPr="00B024C8">
        <w:rPr>
          <w:rFonts w:ascii="Times New Roman" w:eastAsia="Times New Roman" w:hAnsi="Times New Roman" w:cs="Times New Roman"/>
          <w:color w:val="333333"/>
          <w:sz w:val="24"/>
          <w:szCs w:val="24"/>
          <w:lang w:eastAsia="ru-RU"/>
        </w:rPr>
        <w:t xml:space="preserve">розроблено практики та механізми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іальної та громадської участі, зокрема через формування публічних політик та норм законодавства щодо забезпечення безбар’єрності;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397"/>
      <w:bookmarkEnd w:id="398"/>
      <w:r w:rsidRPr="00B024C8">
        <w:rPr>
          <w:rFonts w:ascii="Times New Roman" w:eastAsia="Times New Roman" w:hAnsi="Times New Roman" w:cs="Times New Roman"/>
          <w:color w:val="333333"/>
          <w:sz w:val="24"/>
          <w:szCs w:val="24"/>
          <w:lang w:eastAsia="ru-RU"/>
        </w:rPr>
        <w:t xml:space="preserve">забезпечено осіб з інвалідністю та інших маломобільних груп населення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івними правами з усіма іншими громадянами, можливостями для участі у культурному житті, доступом до культурних послуг, культурних цінностей, культурної спадщини та інформації про них;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398"/>
      <w:bookmarkEnd w:id="399"/>
      <w:r w:rsidRPr="00B024C8">
        <w:rPr>
          <w:rFonts w:ascii="Times New Roman" w:eastAsia="Times New Roman" w:hAnsi="Times New Roman" w:cs="Times New Roman"/>
          <w:color w:val="333333"/>
          <w:sz w:val="24"/>
          <w:szCs w:val="24"/>
          <w:lang w:eastAsia="ru-RU"/>
        </w:rPr>
        <w:t xml:space="preserve">актуалізовано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іальні стандарти надання послуг з фізичної культури та спорту населенню.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0" w:name="n399"/>
      <w:bookmarkEnd w:id="400"/>
      <w:proofErr w:type="gramStart"/>
      <w:r w:rsidRPr="00B024C8">
        <w:rPr>
          <w:rFonts w:ascii="Times New Roman" w:eastAsia="Times New Roman" w:hAnsi="Times New Roman" w:cs="Times New Roman"/>
          <w:color w:val="333333"/>
          <w:sz w:val="24"/>
          <w:szCs w:val="24"/>
          <w:lang w:eastAsia="ru-RU"/>
        </w:rPr>
        <w:t>За</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стратег</w:t>
      </w:r>
      <w:proofErr w:type="gramEnd"/>
      <w:r w:rsidRPr="00B024C8">
        <w:rPr>
          <w:rFonts w:ascii="Times New Roman" w:eastAsia="Times New Roman" w:hAnsi="Times New Roman" w:cs="Times New Roman"/>
          <w:color w:val="333333"/>
          <w:sz w:val="24"/>
          <w:szCs w:val="24"/>
          <w:lang w:eastAsia="ru-RU"/>
        </w:rPr>
        <w:t>ічною ціллю “Усвідомлення усіма громадянами важливості створення безбар’єрного простору та участь в житті суспільства без дискримінації”: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1" w:name="n400"/>
      <w:bookmarkEnd w:id="401"/>
      <w:r w:rsidRPr="00B024C8">
        <w:rPr>
          <w:rFonts w:ascii="Times New Roman" w:eastAsia="Times New Roman" w:hAnsi="Times New Roman" w:cs="Times New Roman"/>
          <w:color w:val="333333"/>
          <w:sz w:val="24"/>
          <w:szCs w:val="24"/>
          <w:lang w:eastAsia="ru-RU"/>
        </w:rPr>
        <w:t xml:space="preserve">зменшено частку осіб, які повідомили про те, що в останні 12 місяців особисто стикнулися з дискримінацією </w:t>
      </w:r>
      <w:proofErr w:type="gramStart"/>
      <w:r w:rsidRPr="00B024C8">
        <w:rPr>
          <w:rFonts w:ascii="Times New Roman" w:eastAsia="Times New Roman" w:hAnsi="Times New Roman" w:cs="Times New Roman"/>
          <w:color w:val="333333"/>
          <w:sz w:val="24"/>
          <w:szCs w:val="24"/>
          <w:lang w:eastAsia="ru-RU"/>
        </w:rPr>
        <w:t>за певною</w:t>
      </w:r>
      <w:proofErr w:type="gramEnd"/>
      <w:r w:rsidRPr="00B024C8">
        <w:rPr>
          <w:rFonts w:ascii="Times New Roman" w:eastAsia="Times New Roman" w:hAnsi="Times New Roman" w:cs="Times New Roman"/>
          <w:color w:val="333333"/>
          <w:sz w:val="24"/>
          <w:szCs w:val="24"/>
          <w:lang w:eastAsia="ru-RU"/>
        </w:rPr>
        <w:t xml:space="preserve"> ознакою, серед загальної кількості звернень;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401"/>
      <w:bookmarkEnd w:id="402"/>
      <w:r w:rsidRPr="00B024C8">
        <w:rPr>
          <w:rFonts w:ascii="Times New Roman" w:eastAsia="Times New Roman" w:hAnsi="Times New Roman" w:cs="Times New Roman"/>
          <w:color w:val="333333"/>
          <w:sz w:val="24"/>
          <w:szCs w:val="24"/>
          <w:lang w:eastAsia="ru-RU"/>
        </w:rPr>
        <w:t xml:space="preserve">зменшено частку злочинів, вчинених з мотивів нетерпимості, які розслідуються та за якими винні особи притягаються </w:t>
      </w:r>
      <w:proofErr w:type="gramStart"/>
      <w:r w:rsidRPr="00B024C8">
        <w:rPr>
          <w:rFonts w:ascii="Times New Roman" w:eastAsia="Times New Roman" w:hAnsi="Times New Roman" w:cs="Times New Roman"/>
          <w:color w:val="333333"/>
          <w:sz w:val="24"/>
          <w:szCs w:val="24"/>
          <w:lang w:eastAsia="ru-RU"/>
        </w:rPr>
        <w:t>до</w:t>
      </w:r>
      <w:proofErr w:type="gramEnd"/>
      <w:r w:rsidRPr="00B024C8">
        <w:rPr>
          <w:rFonts w:ascii="Times New Roman" w:eastAsia="Times New Roman" w:hAnsi="Times New Roman" w:cs="Times New Roman"/>
          <w:color w:val="333333"/>
          <w:sz w:val="24"/>
          <w:szCs w:val="24"/>
          <w:lang w:eastAsia="ru-RU"/>
        </w:rPr>
        <w:t xml:space="preserve"> відповідальності;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402"/>
      <w:bookmarkEnd w:id="403"/>
      <w:r w:rsidRPr="00B024C8">
        <w:rPr>
          <w:rFonts w:ascii="Times New Roman" w:eastAsia="Times New Roman" w:hAnsi="Times New Roman" w:cs="Times New Roman"/>
          <w:color w:val="333333"/>
          <w:sz w:val="24"/>
          <w:szCs w:val="24"/>
          <w:lang w:eastAsia="ru-RU"/>
        </w:rPr>
        <w:t>проведено широку просвітницьку кампанію щодо популяризації у суспільстві культури створення безбар’єрного простору.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4" w:name="n403"/>
      <w:bookmarkEnd w:id="404"/>
      <w:r w:rsidRPr="00B024C8">
        <w:rPr>
          <w:rFonts w:ascii="Times New Roman" w:eastAsia="Times New Roman" w:hAnsi="Times New Roman" w:cs="Times New Roman"/>
          <w:color w:val="333333"/>
          <w:sz w:val="24"/>
          <w:szCs w:val="24"/>
          <w:lang w:eastAsia="ru-RU"/>
        </w:rPr>
        <w:t xml:space="preserve">За стратегічною ціллю “Забезпечення усіх громадян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івними правами та можливостями політичної участі та доступу до правосуддя”: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404"/>
      <w:bookmarkEnd w:id="405"/>
      <w:r w:rsidRPr="00B024C8">
        <w:rPr>
          <w:rFonts w:ascii="Times New Roman" w:eastAsia="Times New Roman" w:hAnsi="Times New Roman" w:cs="Times New Roman"/>
          <w:color w:val="333333"/>
          <w:sz w:val="24"/>
          <w:szCs w:val="24"/>
          <w:lang w:eastAsia="ru-RU"/>
        </w:rPr>
        <w:lastRenderedPageBreak/>
        <w:t xml:space="preserve">збільшено частку осіб однієї </w:t>
      </w:r>
      <w:proofErr w:type="gramStart"/>
      <w:r w:rsidRPr="00B024C8">
        <w:rPr>
          <w:rFonts w:ascii="Times New Roman" w:eastAsia="Times New Roman" w:hAnsi="Times New Roman" w:cs="Times New Roman"/>
          <w:color w:val="333333"/>
          <w:sz w:val="24"/>
          <w:szCs w:val="24"/>
          <w:lang w:eastAsia="ru-RU"/>
        </w:rPr>
        <w:t>стат</w:t>
      </w:r>
      <w:proofErr w:type="gramEnd"/>
      <w:r w:rsidRPr="00B024C8">
        <w:rPr>
          <w:rFonts w:ascii="Times New Roman" w:eastAsia="Times New Roman" w:hAnsi="Times New Roman" w:cs="Times New Roman"/>
          <w:color w:val="333333"/>
          <w:sz w:val="24"/>
          <w:szCs w:val="24"/>
          <w:lang w:eastAsia="ru-RU"/>
        </w:rPr>
        <w:t>і у парламенті щонайменше до 40 відсотків;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405"/>
      <w:bookmarkEnd w:id="406"/>
      <w:r w:rsidRPr="00B024C8">
        <w:rPr>
          <w:rFonts w:ascii="Times New Roman" w:eastAsia="Times New Roman" w:hAnsi="Times New Roman" w:cs="Times New Roman"/>
          <w:color w:val="333333"/>
          <w:sz w:val="24"/>
          <w:szCs w:val="24"/>
          <w:lang w:eastAsia="ru-RU"/>
        </w:rPr>
        <w:t xml:space="preserve">збільшено частку осіб однієї </w:t>
      </w:r>
      <w:proofErr w:type="gramStart"/>
      <w:r w:rsidRPr="00B024C8">
        <w:rPr>
          <w:rFonts w:ascii="Times New Roman" w:eastAsia="Times New Roman" w:hAnsi="Times New Roman" w:cs="Times New Roman"/>
          <w:color w:val="333333"/>
          <w:sz w:val="24"/>
          <w:szCs w:val="24"/>
          <w:lang w:eastAsia="ru-RU"/>
        </w:rPr>
        <w:t>стат</w:t>
      </w:r>
      <w:proofErr w:type="gramEnd"/>
      <w:r w:rsidRPr="00B024C8">
        <w:rPr>
          <w:rFonts w:ascii="Times New Roman" w:eastAsia="Times New Roman" w:hAnsi="Times New Roman" w:cs="Times New Roman"/>
          <w:color w:val="333333"/>
          <w:sz w:val="24"/>
          <w:szCs w:val="24"/>
          <w:lang w:eastAsia="ru-RU"/>
        </w:rPr>
        <w:t>і серед депутатів обласних рад та місцевих рад міст обласного значення до 40 відсотків;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406"/>
      <w:bookmarkEnd w:id="407"/>
      <w:r w:rsidRPr="00B024C8">
        <w:rPr>
          <w:rFonts w:ascii="Times New Roman" w:eastAsia="Times New Roman" w:hAnsi="Times New Roman" w:cs="Times New Roman"/>
          <w:color w:val="333333"/>
          <w:sz w:val="24"/>
          <w:szCs w:val="24"/>
          <w:lang w:eastAsia="ru-RU"/>
        </w:rPr>
        <w:t xml:space="preserve">збільшено частку осіб однієї </w:t>
      </w:r>
      <w:proofErr w:type="gramStart"/>
      <w:r w:rsidRPr="00B024C8">
        <w:rPr>
          <w:rFonts w:ascii="Times New Roman" w:eastAsia="Times New Roman" w:hAnsi="Times New Roman" w:cs="Times New Roman"/>
          <w:color w:val="333333"/>
          <w:sz w:val="24"/>
          <w:szCs w:val="24"/>
          <w:lang w:eastAsia="ru-RU"/>
        </w:rPr>
        <w:t>стат</w:t>
      </w:r>
      <w:proofErr w:type="gramEnd"/>
      <w:r w:rsidRPr="00B024C8">
        <w:rPr>
          <w:rFonts w:ascii="Times New Roman" w:eastAsia="Times New Roman" w:hAnsi="Times New Roman" w:cs="Times New Roman"/>
          <w:color w:val="333333"/>
          <w:sz w:val="24"/>
          <w:szCs w:val="24"/>
          <w:lang w:eastAsia="ru-RU"/>
        </w:rPr>
        <w:t>і на державній службі у розрізі </w:t>
      </w:r>
      <w:hyperlink r:id="rId19" w:anchor="n80" w:tgtFrame="_blank" w:history="1">
        <w:r w:rsidRPr="00B024C8">
          <w:rPr>
            <w:rFonts w:ascii="Times New Roman" w:eastAsia="Times New Roman" w:hAnsi="Times New Roman" w:cs="Times New Roman"/>
            <w:color w:val="000099"/>
            <w:sz w:val="24"/>
            <w:szCs w:val="24"/>
            <w:u w:val="single"/>
            <w:lang w:eastAsia="ru-RU"/>
          </w:rPr>
          <w:t>категорій посад </w:t>
        </w:r>
      </w:hyperlink>
      <w:hyperlink r:id="rId20" w:anchor="n80" w:tgtFrame="_blank" w:history="1">
        <w:r w:rsidRPr="00B024C8">
          <w:rPr>
            <w:rFonts w:ascii="Times New Roman" w:eastAsia="Times New Roman" w:hAnsi="Times New Roman" w:cs="Times New Roman"/>
            <w:color w:val="000099"/>
            <w:sz w:val="24"/>
            <w:szCs w:val="24"/>
            <w:u w:val="single"/>
            <w:lang w:eastAsia="ru-RU"/>
          </w:rPr>
          <w:t>“А”</w:t>
        </w:r>
      </w:hyperlink>
      <w:r w:rsidRPr="00B024C8">
        <w:rPr>
          <w:rFonts w:ascii="Times New Roman" w:eastAsia="Times New Roman" w:hAnsi="Times New Roman" w:cs="Times New Roman"/>
          <w:color w:val="333333"/>
          <w:sz w:val="24"/>
          <w:szCs w:val="24"/>
          <w:lang w:eastAsia="ru-RU"/>
        </w:rPr>
        <w:t> до 40 відсотків;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407"/>
      <w:bookmarkEnd w:id="408"/>
      <w:r w:rsidRPr="00B024C8">
        <w:rPr>
          <w:rFonts w:ascii="Times New Roman" w:eastAsia="Times New Roman" w:hAnsi="Times New Roman" w:cs="Times New Roman"/>
          <w:color w:val="333333"/>
          <w:sz w:val="24"/>
          <w:szCs w:val="24"/>
          <w:lang w:eastAsia="ru-RU"/>
        </w:rPr>
        <w:t xml:space="preserve">збільшено частку осіб однієї </w:t>
      </w:r>
      <w:proofErr w:type="gramStart"/>
      <w:r w:rsidRPr="00B024C8">
        <w:rPr>
          <w:rFonts w:ascii="Times New Roman" w:eastAsia="Times New Roman" w:hAnsi="Times New Roman" w:cs="Times New Roman"/>
          <w:color w:val="333333"/>
          <w:sz w:val="24"/>
          <w:szCs w:val="24"/>
          <w:lang w:eastAsia="ru-RU"/>
        </w:rPr>
        <w:t>стат</w:t>
      </w:r>
      <w:proofErr w:type="gramEnd"/>
      <w:r w:rsidRPr="00B024C8">
        <w:rPr>
          <w:rFonts w:ascii="Times New Roman" w:eastAsia="Times New Roman" w:hAnsi="Times New Roman" w:cs="Times New Roman"/>
          <w:color w:val="333333"/>
          <w:sz w:val="24"/>
          <w:szCs w:val="24"/>
          <w:lang w:eastAsia="ru-RU"/>
        </w:rPr>
        <w:t>і в наглядових радах державних регуляторів щонайменше до 40 відсотків;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9" w:name="n408"/>
      <w:bookmarkEnd w:id="409"/>
      <w:r w:rsidRPr="00B024C8">
        <w:rPr>
          <w:rFonts w:ascii="Times New Roman" w:eastAsia="Times New Roman" w:hAnsi="Times New Roman" w:cs="Times New Roman"/>
          <w:color w:val="333333"/>
          <w:sz w:val="24"/>
          <w:szCs w:val="24"/>
          <w:lang w:eastAsia="ru-RU"/>
        </w:rPr>
        <w:t xml:space="preserve">збільшено частку осіб з інвалідністю у законодавчих, виконавчих та представницьких </w:t>
      </w:r>
      <w:proofErr w:type="gramStart"/>
      <w:r w:rsidRPr="00B024C8">
        <w:rPr>
          <w:rFonts w:ascii="Times New Roman" w:eastAsia="Times New Roman" w:hAnsi="Times New Roman" w:cs="Times New Roman"/>
          <w:color w:val="333333"/>
          <w:sz w:val="24"/>
          <w:szCs w:val="24"/>
          <w:lang w:eastAsia="ru-RU"/>
        </w:rPr>
        <w:t>органах</w:t>
      </w:r>
      <w:proofErr w:type="gramEnd"/>
      <w:r w:rsidRPr="00B024C8">
        <w:rPr>
          <w:rFonts w:ascii="Times New Roman" w:eastAsia="Times New Roman" w:hAnsi="Times New Roman" w:cs="Times New Roman"/>
          <w:color w:val="333333"/>
          <w:sz w:val="24"/>
          <w:szCs w:val="24"/>
          <w:lang w:eastAsia="ru-RU"/>
        </w:rPr>
        <w:t xml:space="preserve"> влади;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409"/>
      <w:bookmarkEnd w:id="410"/>
      <w:r w:rsidRPr="00B024C8">
        <w:rPr>
          <w:rFonts w:ascii="Times New Roman" w:eastAsia="Times New Roman" w:hAnsi="Times New Roman" w:cs="Times New Roman"/>
          <w:color w:val="333333"/>
          <w:sz w:val="24"/>
          <w:szCs w:val="24"/>
          <w:lang w:eastAsia="ru-RU"/>
        </w:rPr>
        <w:t xml:space="preserve">збільшено частку </w:t>
      </w:r>
      <w:proofErr w:type="gramStart"/>
      <w:r w:rsidRPr="00B024C8">
        <w:rPr>
          <w:rFonts w:ascii="Times New Roman" w:eastAsia="Times New Roman" w:hAnsi="Times New Roman" w:cs="Times New Roman"/>
          <w:color w:val="333333"/>
          <w:sz w:val="24"/>
          <w:szCs w:val="24"/>
          <w:lang w:eastAsia="ru-RU"/>
        </w:rPr>
        <w:t>молод</w:t>
      </w:r>
      <w:proofErr w:type="gramEnd"/>
      <w:r w:rsidRPr="00B024C8">
        <w:rPr>
          <w:rFonts w:ascii="Times New Roman" w:eastAsia="Times New Roman" w:hAnsi="Times New Roman" w:cs="Times New Roman"/>
          <w:color w:val="333333"/>
          <w:sz w:val="24"/>
          <w:szCs w:val="24"/>
          <w:lang w:eastAsia="ru-RU"/>
        </w:rPr>
        <w:t>і, яка бере участь у виборчому процесі;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1" w:name="n410"/>
      <w:bookmarkEnd w:id="411"/>
      <w:r w:rsidRPr="00B024C8">
        <w:rPr>
          <w:rFonts w:ascii="Times New Roman" w:eastAsia="Times New Roman" w:hAnsi="Times New Roman" w:cs="Times New Roman"/>
          <w:color w:val="333333"/>
          <w:sz w:val="24"/>
          <w:szCs w:val="24"/>
          <w:lang w:eastAsia="ru-RU"/>
        </w:rPr>
        <w:t>проведено інформаційні кампанії щодо участі у виборчому процесі окремих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411"/>
      <w:bookmarkEnd w:id="412"/>
      <w:r w:rsidRPr="00B024C8">
        <w:rPr>
          <w:rFonts w:ascii="Times New Roman" w:eastAsia="Times New Roman" w:hAnsi="Times New Roman" w:cs="Times New Roman"/>
          <w:color w:val="333333"/>
          <w:sz w:val="24"/>
          <w:szCs w:val="24"/>
          <w:lang w:eastAsia="ru-RU"/>
        </w:rPr>
        <w:t xml:space="preserve">забезпечено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можливості для доступу осіб до правосуддя, зокрема вразливих груп населення, осіб з інвалідністю, а також організацій, що захищають їх інтереси.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3" w:name="n412"/>
      <w:bookmarkEnd w:id="413"/>
      <w:r w:rsidRPr="00B024C8">
        <w:rPr>
          <w:rFonts w:ascii="Times New Roman" w:eastAsia="Times New Roman" w:hAnsi="Times New Roman" w:cs="Times New Roman"/>
          <w:color w:val="333333"/>
          <w:sz w:val="24"/>
          <w:szCs w:val="24"/>
          <w:lang w:eastAsia="ru-RU"/>
        </w:rPr>
        <w:t xml:space="preserve">За стратегічною ціллю “Сфокусованість державної політики на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ідвищенні рівня здоров’я, забезпеченні фізичної активності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413"/>
      <w:bookmarkEnd w:id="414"/>
      <w:r w:rsidRPr="00B024C8">
        <w:rPr>
          <w:rFonts w:ascii="Times New Roman" w:eastAsia="Times New Roman" w:hAnsi="Times New Roman" w:cs="Times New Roman"/>
          <w:color w:val="333333"/>
          <w:sz w:val="24"/>
          <w:szCs w:val="24"/>
          <w:lang w:eastAsia="ru-RU"/>
        </w:rPr>
        <w:t xml:space="preserve">запроваджено систему оцінки втрати функціональності на основі принципів Міжнародної класифікації функціонування, обмеження життєдіяльності та здоров’я та Міжнародної класифікації функціонування, обмеження життєдіяльності та здоров’я дітей 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ідлітків;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414"/>
      <w:bookmarkEnd w:id="415"/>
      <w:r w:rsidRPr="00B024C8">
        <w:rPr>
          <w:rFonts w:ascii="Times New Roman" w:eastAsia="Times New Roman" w:hAnsi="Times New Roman" w:cs="Times New Roman"/>
          <w:color w:val="333333"/>
          <w:sz w:val="24"/>
          <w:szCs w:val="24"/>
          <w:lang w:eastAsia="ru-RU"/>
        </w:rPr>
        <w:t xml:space="preserve">запроваджено комплексні реабілітаційні та абілітаційні послуги, спрямовані на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якості життя, активності, працездатності та залучення у всі форми суспільного життя.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415"/>
      <w:bookmarkEnd w:id="416"/>
      <w:r w:rsidRPr="00B024C8">
        <w:rPr>
          <w:rFonts w:ascii="Times New Roman" w:eastAsia="Times New Roman" w:hAnsi="Times New Roman" w:cs="Times New Roman"/>
          <w:color w:val="333333"/>
          <w:sz w:val="24"/>
          <w:szCs w:val="24"/>
          <w:lang w:eastAsia="ru-RU"/>
        </w:rPr>
        <w:t xml:space="preserve">За стратегічною ціллю “Спрямованість філософії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іального захисту та гарантій на створення можливостей та реалізації досягнень (зокрема участі у спортивних змаганнях, паралімпійських та дефлімпійських іграх)”: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7" w:name="n416"/>
      <w:bookmarkEnd w:id="417"/>
      <w:r w:rsidRPr="00B024C8">
        <w:rPr>
          <w:rFonts w:ascii="Times New Roman" w:eastAsia="Times New Roman" w:hAnsi="Times New Roman" w:cs="Times New Roman"/>
          <w:color w:val="333333"/>
          <w:sz w:val="24"/>
          <w:szCs w:val="24"/>
          <w:lang w:eastAsia="ru-RU"/>
        </w:rPr>
        <w:t xml:space="preserve">проведено аудит сфери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іальних захисту та гарантій;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417"/>
      <w:bookmarkEnd w:id="418"/>
      <w:r w:rsidRPr="00B024C8">
        <w:rPr>
          <w:rFonts w:ascii="Times New Roman" w:eastAsia="Times New Roman" w:hAnsi="Times New Roman" w:cs="Times New Roman"/>
          <w:color w:val="333333"/>
          <w:sz w:val="24"/>
          <w:szCs w:val="24"/>
          <w:lang w:eastAsia="ru-RU"/>
        </w:rPr>
        <w:t xml:space="preserve">удосконалено механізм розподілу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іальних гарантій, перелік соціальних гарантій та категорій осіб, які можуть їх отримувати;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418"/>
      <w:bookmarkEnd w:id="419"/>
      <w:r w:rsidRPr="00B024C8">
        <w:rPr>
          <w:rFonts w:ascii="Times New Roman" w:eastAsia="Times New Roman" w:hAnsi="Times New Roman" w:cs="Times New Roman"/>
          <w:color w:val="333333"/>
          <w:sz w:val="24"/>
          <w:szCs w:val="24"/>
          <w:lang w:eastAsia="ru-RU"/>
        </w:rPr>
        <w:t>імплементовано положення </w:t>
      </w:r>
      <w:hyperlink r:id="rId21" w:tgtFrame="_blank" w:history="1">
        <w:r w:rsidRPr="00B024C8">
          <w:rPr>
            <w:rFonts w:ascii="Times New Roman" w:eastAsia="Times New Roman" w:hAnsi="Times New Roman" w:cs="Times New Roman"/>
            <w:color w:val="000099"/>
            <w:sz w:val="24"/>
            <w:szCs w:val="24"/>
            <w:u w:val="single"/>
            <w:lang w:eastAsia="ru-RU"/>
          </w:rPr>
          <w:t>Конвенції про права осіб з інвалідністю</w:t>
        </w:r>
      </w:hyperlink>
      <w:r w:rsidRPr="00B024C8">
        <w:rPr>
          <w:rFonts w:ascii="Times New Roman" w:eastAsia="Times New Roman" w:hAnsi="Times New Roman" w:cs="Times New Roman"/>
          <w:color w:val="333333"/>
          <w:sz w:val="24"/>
          <w:szCs w:val="24"/>
          <w:lang w:eastAsia="ru-RU"/>
        </w:rPr>
        <w:t xml:space="preserve"> в частині посилення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іальних гарантій для осіб з інвалідністю, дітей з інвалідністю.</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20" w:name="n419"/>
      <w:bookmarkEnd w:id="420"/>
      <w:r w:rsidRPr="00B024C8">
        <w:rPr>
          <w:rFonts w:ascii="Times New Roman" w:eastAsia="Times New Roman" w:hAnsi="Times New Roman" w:cs="Times New Roman"/>
          <w:b/>
          <w:bCs/>
          <w:color w:val="333333"/>
          <w:sz w:val="28"/>
          <w:szCs w:val="28"/>
          <w:lang w:eastAsia="ru-RU"/>
        </w:rPr>
        <w:t>Очікувані результати за напрямом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420"/>
      <w:bookmarkEnd w:id="421"/>
      <w:r w:rsidRPr="00B024C8">
        <w:rPr>
          <w:rFonts w:ascii="Times New Roman" w:eastAsia="Times New Roman" w:hAnsi="Times New Roman" w:cs="Times New Roman"/>
          <w:color w:val="333333"/>
          <w:sz w:val="24"/>
          <w:szCs w:val="24"/>
          <w:lang w:eastAsia="ru-RU"/>
        </w:rPr>
        <w:t xml:space="preserve">Досягнення стратегічних цілей дасть змогу досягти суспільної та громадянської безбар’єрності в </w:t>
      </w:r>
      <w:proofErr w:type="gramStart"/>
      <w:r w:rsidRPr="00B024C8">
        <w:rPr>
          <w:rFonts w:ascii="Times New Roman" w:eastAsia="Times New Roman" w:hAnsi="Times New Roman" w:cs="Times New Roman"/>
          <w:color w:val="333333"/>
          <w:sz w:val="24"/>
          <w:szCs w:val="24"/>
          <w:lang w:eastAsia="ru-RU"/>
        </w:rPr>
        <w:t>країн</w:t>
      </w:r>
      <w:proofErr w:type="gramEnd"/>
      <w:r w:rsidRPr="00B024C8">
        <w:rPr>
          <w:rFonts w:ascii="Times New Roman" w:eastAsia="Times New Roman" w:hAnsi="Times New Roman" w:cs="Times New Roman"/>
          <w:color w:val="333333"/>
          <w:sz w:val="24"/>
          <w:szCs w:val="24"/>
          <w:lang w:eastAsia="ru-RU"/>
        </w:rPr>
        <w:t>і завдяки: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421"/>
      <w:bookmarkEnd w:id="422"/>
      <w:r w:rsidRPr="00B024C8">
        <w:rPr>
          <w:rFonts w:ascii="Times New Roman" w:eastAsia="Times New Roman" w:hAnsi="Times New Roman" w:cs="Times New Roman"/>
          <w:color w:val="333333"/>
          <w:sz w:val="24"/>
          <w:szCs w:val="24"/>
          <w:lang w:eastAsia="ru-RU"/>
        </w:rPr>
        <w:t xml:space="preserve">забезпеченню безбар’єрної участі всіх громадян у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ізних сферах життя суспільства;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422"/>
      <w:bookmarkEnd w:id="423"/>
      <w:r w:rsidRPr="00B024C8">
        <w:rPr>
          <w:rFonts w:ascii="Times New Roman" w:eastAsia="Times New Roman" w:hAnsi="Times New Roman" w:cs="Times New Roman"/>
          <w:color w:val="333333"/>
          <w:sz w:val="24"/>
          <w:szCs w:val="24"/>
          <w:lang w:eastAsia="ru-RU"/>
        </w:rPr>
        <w:t>активізації просвітницької діяльності та подоланню проявів дискримінації;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423"/>
      <w:bookmarkEnd w:id="424"/>
      <w:r w:rsidRPr="00B024C8">
        <w:rPr>
          <w:rFonts w:ascii="Times New Roman" w:eastAsia="Times New Roman" w:hAnsi="Times New Roman" w:cs="Times New Roman"/>
          <w:color w:val="333333"/>
          <w:sz w:val="24"/>
          <w:szCs w:val="24"/>
          <w:lang w:eastAsia="ru-RU"/>
        </w:rPr>
        <w:t>подоланню бар’є</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 реалізації прав і можливостей громадянської участі;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424"/>
      <w:bookmarkEnd w:id="425"/>
      <w:r w:rsidRPr="00B024C8">
        <w:rPr>
          <w:rFonts w:ascii="Times New Roman" w:eastAsia="Times New Roman" w:hAnsi="Times New Roman" w:cs="Times New Roman"/>
          <w:color w:val="333333"/>
          <w:sz w:val="24"/>
          <w:szCs w:val="24"/>
          <w:lang w:eastAsia="ru-RU"/>
        </w:rPr>
        <w:t xml:space="preserve">трансформації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ідходів до оцінки втрати функціональності та розвитку реабілітаційних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425"/>
      <w:bookmarkEnd w:id="426"/>
      <w:r w:rsidRPr="00B024C8">
        <w:rPr>
          <w:rFonts w:ascii="Times New Roman" w:eastAsia="Times New Roman" w:hAnsi="Times New Roman" w:cs="Times New Roman"/>
          <w:color w:val="333333"/>
          <w:sz w:val="24"/>
          <w:szCs w:val="24"/>
          <w:lang w:eastAsia="ru-RU"/>
        </w:rPr>
        <w:t xml:space="preserve">вдосконаленню механізму розподілу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ільг та соціальних гарантій.</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27" w:name="n426"/>
      <w:bookmarkEnd w:id="427"/>
      <w:r w:rsidRPr="00B024C8">
        <w:rPr>
          <w:rFonts w:ascii="Times New Roman" w:eastAsia="Times New Roman" w:hAnsi="Times New Roman" w:cs="Times New Roman"/>
          <w:b/>
          <w:bCs/>
          <w:color w:val="333333"/>
          <w:sz w:val="28"/>
          <w:szCs w:val="28"/>
          <w:lang w:eastAsia="ru-RU"/>
        </w:rPr>
        <w:lastRenderedPageBreak/>
        <w:t>Напрям 5. Освітня безбар’єрність</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28" w:name="n653"/>
      <w:bookmarkEnd w:id="428"/>
      <w:r w:rsidRPr="00B024C8">
        <w:rPr>
          <w:rFonts w:ascii="Times New Roman" w:eastAsia="Times New Roman" w:hAnsi="Times New Roman" w:cs="Times New Roman"/>
          <w:b/>
          <w:bCs/>
          <w:color w:val="333333"/>
          <w:sz w:val="28"/>
          <w:szCs w:val="28"/>
          <w:lang w:eastAsia="ru-RU"/>
        </w:rPr>
        <w:t>Візія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9" w:name="n427"/>
      <w:bookmarkEnd w:id="429"/>
      <w:r w:rsidRPr="00B024C8">
        <w:rPr>
          <w:rFonts w:ascii="Times New Roman" w:eastAsia="Times New Roman" w:hAnsi="Times New Roman" w:cs="Times New Roman"/>
          <w:color w:val="333333"/>
          <w:sz w:val="24"/>
          <w:szCs w:val="24"/>
          <w:lang w:eastAsia="ru-RU"/>
        </w:rPr>
        <w:t xml:space="preserve">Створені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можливості та вільний доступ до освіти, зокрема освіти протягом життя, а також здобуття іншої професії, підвищення кваліфікації та опанування додаткових компетентностей.</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30" w:name="n428"/>
      <w:bookmarkEnd w:id="430"/>
      <w:r w:rsidRPr="00B024C8">
        <w:rPr>
          <w:rFonts w:ascii="Times New Roman" w:eastAsia="Times New Roman" w:hAnsi="Times New Roman" w:cs="Times New Roman"/>
          <w:b/>
          <w:bCs/>
          <w:color w:val="333333"/>
          <w:sz w:val="28"/>
          <w:szCs w:val="28"/>
          <w:lang w:eastAsia="ru-RU"/>
        </w:rPr>
        <w:t xml:space="preserve">Аналіз </w:t>
      </w:r>
      <w:proofErr w:type="gramStart"/>
      <w:r w:rsidRPr="00B024C8">
        <w:rPr>
          <w:rFonts w:ascii="Times New Roman" w:eastAsia="Times New Roman" w:hAnsi="Times New Roman" w:cs="Times New Roman"/>
          <w:b/>
          <w:bCs/>
          <w:color w:val="333333"/>
          <w:sz w:val="28"/>
          <w:szCs w:val="28"/>
          <w:lang w:eastAsia="ru-RU"/>
        </w:rPr>
        <w:t>поточного</w:t>
      </w:r>
      <w:proofErr w:type="gramEnd"/>
      <w:r w:rsidRPr="00B024C8">
        <w:rPr>
          <w:rFonts w:ascii="Times New Roman" w:eastAsia="Times New Roman" w:hAnsi="Times New Roman" w:cs="Times New Roman"/>
          <w:b/>
          <w:bCs/>
          <w:color w:val="333333"/>
          <w:sz w:val="28"/>
          <w:szCs w:val="28"/>
          <w:lang w:eastAsia="ru-RU"/>
        </w:rPr>
        <w:t xml:space="preserve"> стану та визначення ключових проблем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429"/>
      <w:bookmarkEnd w:id="431"/>
      <w:r w:rsidRPr="00B024C8">
        <w:rPr>
          <w:rFonts w:ascii="Times New Roman" w:eastAsia="Times New Roman" w:hAnsi="Times New Roman" w:cs="Times New Roman"/>
          <w:color w:val="333333"/>
          <w:sz w:val="24"/>
          <w:szCs w:val="24"/>
          <w:lang w:eastAsia="ru-RU"/>
        </w:rPr>
        <w:t xml:space="preserve">Висновок 1. Станом на сьогодні громадяни України не використовують всі можливі освітні інструменти для професійного, </w:t>
      </w:r>
      <w:proofErr w:type="gramStart"/>
      <w:r w:rsidRPr="00B024C8">
        <w:rPr>
          <w:rFonts w:ascii="Times New Roman" w:eastAsia="Times New Roman" w:hAnsi="Times New Roman" w:cs="Times New Roman"/>
          <w:color w:val="333333"/>
          <w:sz w:val="24"/>
          <w:szCs w:val="24"/>
          <w:lang w:eastAsia="ru-RU"/>
        </w:rPr>
        <w:t>культурного</w:t>
      </w:r>
      <w:proofErr w:type="gramEnd"/>
      <w:r w:rsidRPr="00B024C8">
        <w:rPr>
          <w:rFonts w:ascii="Times New Roman" w:eastAsia="Times New Roman" w:hAnsi="Times New Roman" w:cs="Times New Roman"/>
          <w:color w:val="333333"/>
          <w:sz w:val="24"/>
          <w:szCs w:val="24"/>
          <w:lang w:eastAsia="ru-RU"/>
        </w:rPr>
        <w:t xml:space="preserve"> та суспільного розвитку дітей, молоді та дорослих.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2" w:name="n430"/>
      <w:bookmarkEnd w:id="432"/>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системності та матеріальної забезпеченості андрагогіки, зокрема діяльності університетів третього віку.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3" w:name="n431"/>
      <w:bookmarkEnd w:id="433"/>
      <w:r w:rsidRPr="00B024C8">
        <w:rPr>
          <w:rFonts w:ascii="Times New Roman" w:eastAsia="Times New Roman" w:hAnsi="Times New Roman" w:cs="Times New Roman"/>
          <w:color w:val="333333"/>
          <w:sz w:val="24"/>
          <w:szCs w:val="24"/>
          <w:lang w:eastAsia="ru-RU"/>
        </w:rPr>
        <w:t xml:space="preserve">Фінансова недоступність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іслядипломної та неформальної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4" w:name="n432"/>
      <w:bookmarkEnd w:id="434"/>
      <w:r w:rsidRPr="00B024C8">
        <w:rPr>
          <w:rFonts w:ascii="Times New Roman" w:eastAsia="Times New Roman" w:hAnsi="Times New Roman" w:cs="Times New Roman"/>
          <w:color w:val="333333"/>
          <w:sz w:val="24"/>
          <w:szCs w:val="24"/>
          <w:lang w:eastAsia="ru-RU"/>
        </w:rPr>
        <w:t>Дитячі садочки не готові до роботи з дітьми з особливими освітніми потребами.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5" w:name="n433"/>
      <w:bookmarkEnd w:id="435"/>
      <w:r w:rsidRPr="00B024C8">
        <w:rPr>
          <w:rFonts w:ascii="Times New Roman" w:eastAsia="Times New Roman" w:hAnsi="Times New Roman" w:cs="Times New Roman"/>
          <w:color w:val="333333"/>
          <w:sz w:val="24"/>
          <w:szCs w:val="24"/>
          <w:lang w:eastAsia="ru-RU"/>
        </w:rPr>
        <w:t xml:space="preserve">Учні з особливими освітніми потребами навчаються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спец</w:t>
      </w:r>
      <w:proofErr w:type="gramEnd"/>
      <w:r w:rsidRPr="00B024C8">
        <w:rPr>
          <w:rFonts w:ascii="Times New Roman" w:eastAsia="Times New Roman" w:hAnsi="Times New Roman" w:cs="Times New Roman"/>
          <w:color w:val="333333"/>
          <w:sz w:val="24"/>
          <w:szCs w:val="24"/>
          <w:lang w:eastAsia="ru-RU"/>
        </w:rPr>
        <w:t>іальних закладах окремо від інших дітей або здобувають освіту за сімейною (домашньою) формою та педагогічним патронажем.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6" w:name="n434"/>
      <w:bookmarkEnd w:id="436"/>
      <w:r w:rsidRPr="00B024C8">
        <w:rPr>
          <w:rFonts w:ascii="Times New Roman" w:eastAsia="Times New Roman" w:hAnsi="Times New Roman" w:cs="Times New Roman"/>
          <w:color w:val="333333"/>
          <w:sz w:val="24"/>
          <w:szCs w:val="24"/>
          <w:lang w:eastAsia="ru-RU"/>
        </w:rPr>
        <w:t xml:space="preserve">Учні з числа дітей-сиріт і дітей, позбавлених батьківського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іклування, проживають та утримуються у пансіонах закладів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435"/>
      <w:bookmarkEnd w:id="437"/>
      <w:r w:rsidRPr="00B024C8">
        <w:rPr>
          <w:rFonts w:ascii="Times New Roman" w:eastAsia="Times New Roman" w:hAnsi="Times New Roman" w:cs="Times New Roman"/>
          <w:color w:val="333333"/>
          <w:sz w:val="24"/>
          <w:szCs w:val="24"/>
          <w:lang w:eastAsia="ru-RU"/>
        </w:rPr>
        <w:t xml:space="preserve">Недостатній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визнання та популяризації неформальної освіти громадського сектору як самостійного освітнього інструменту.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8" w:name="n436"/>
      <w:bookmarkEnd w:id="438"/>
      <w:r w:rsidRPr="00B024C8">
        <w:rPr>
          <w:rFonts w:ascii="Times New Roman" w:eastAsia="Times New Roman" w:hAnsi="Times New Roman" w:cs="Times New Roman"/>
          <w:color w:val="333333"/>
          <w:sz w:val="24"/>
          <w:szCs w:val="24"/>
          <w:lang w:eastAsia="ru-RU"/>
        </w:rPr>
        <w:t xml:space="preserve">Недостатній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інтеграції освіти на підприємствах та в організаціях в освітнє середовище.</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437"/>
      <w:bookmarkEnd w:id="439"/>
      <w:r w:rsidRPr="00B024C8">
        <w:rPr>
          <w:rFonts w:ascii="Times New Roman" w:eastAsia="Times New Roman" w:hAnsi="Times New Roman" w:cs="Times New Roman"/>
          <w:color w:val="333333"/>
          <w:sz w:val="24"/>
          <w:szCs w:val="24"/>
          <w:lang w:eastAsia="ru-RU"/>
        </w:rPr>
        <w:t xml:space="preserve">Відсутність </w:t>
      </w:r>
      <w:proofErr w:type="gramStart"/>
      <w:r w:rsidRPr="00B024C8">
        <w:rPr>
          <w:rFonts w:ascii="Times New Roman" w:eastAsia="Times New Roman" w:hAnsi="Times New Roman" w:cs="Times New Roman"/>
          <w:color w:val="333333"/>
          <w:sz w:val="24"/>
          <w:szCs w:val="24"/>
          <w:lang w:eastAsia="ru-RU"/>
        </w:rPr>
        <w:t>системного</w:t>
      </w:r>
      <w:proofErr w:type="gramEnd"/>
      <w:r w:rsidRPr="00B024C8">
        <w:rPr>
          <w:rFonts w:ascii="Times New Roman" w:eastAsia="Times New Roman" w:hAnsi="Times New Roman" w:cs="Times New Roman"/>
          <w:color w:val="333333"/>
          <w:sz w:val="24"/>
          <w:szCs w:val="24"/>
          <w:lang w:eastAsia="ru-RU"/>
        </w:rPr>
        <w:t xml:space="preserve"> моніторингу кращих освітніх практик та розроблення програм з їх інтеграції в освітню систему України.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0" w:name="n438"/>
      <w:bookmarkEnd w:id="440"/>
      <w:r w:rsidRPr="00B024C8">
        <w:rPr>
          <w:rFonts w:ascii="Times New Roman" w:eastAsia="Times New Roman" w:hAnsi="Times New Roman" w:cs="Times New Roman"/>
          <w:color w:val="333333"/>
          <w:sz w:val="24"/>
          <w:szCs w:val="24"/>
          <w:lang w:eastAsia="ru-RU"/>
        </w:rPr>
        <w:t xml:space="preserve">Недостатній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впровадження дистанційних форм освіти для різних категорій громадян.</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439"/>
      <w:bookmarkEnd w:id="441"/>
      <w:r w:rsidRPr="00B024C8">
        <w:rPr>
          <w:rFonts w:ascii="Times New Roman" w:eastAsia="Times New Roman" w:hAnsi="Times New Roman" w:cs="Times New Roman"/>
          <w:color w:val="333333"/>
          <w:sz w:val="24"/>
          <w:szCs w:val="24"/>
          <w:lang w:eastAsia="ru-RU"/>
        </w:rPr>
        <w:t>Наявний дефіцит місць в дитячих садочках.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2" w:name="n440"/>
      <w:bookmarkEnd w:id="442"/>
      <w:r w:rsidRPr="00B024C8">
        <w:rPr>
          <w:rFonts w:ascii="Times New Roman" w:eastAsia="Times New Roman" w:hAnsi="Times New Roman" w:cs="Times New Roman"/>
          <w:color w:val="333333"/>
          <w:sz w:val="24"/>
          <w:szCs w:val="24"/>
          <w:lang w:eastAsia="ru-RU"/>
        </w:rPr>
        <w:t>Висновок 2. Потреби учасників освітнього процесу з особливими освітніми потребами недостатньо задоволені.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3" w:name="n441"/>
      <w:bookmarkEnd w:id="443"/>
      <w:r w:rsidRPr="00B024C8">
        <w:rPr>
          <w:rFonts w:ascii="Times New Roman" w:eastAsia="Times New Roman" w:hAnsi="Times New Roman" w:cs="Times New Roman"/>
          <w:color w:val="333333"/>
          <w:sz w:val="24"/>
          <w:szCs w:val="24"/>
          <w:lang w:eastAsia="ru-RU"/>
        </w:rPr>
        <w:t xml:space="preserve">Недостатній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підготовки педагогічних працівників та психологічних служб закладів освіти для роботи з особами з особливими освітніми потребами, зокрема щодо володіння засобами альтернативної комунікації.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442"/>
      <w:bookmarkEnd w:id="444"/>
      <w:r w:rsidRPr="00B024C8">
        <w:rPr>
          <w:rFonts w:ascii="Times New Roman" w:eastAsia="Times New Roman" w:hAnsi="Times New Roman" w:cs="Times New Roman"/>
          <w:color w:val="333333"/>
          <w:sz w:val="24"/>
          <w:szCs w:val="24"/>
          <w:lang w:eastAsia="ru-RU"/>
        </w:rPr>
        <w:t>Недостатня забезпеченість інклюзивно-ресурсних центрів досвідченими фахівцями.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5" w:name="n443"/>
      <w:bookmarkEnd w:id="445"/>
      <w:r w:rsidRPr="00B024C8">
        <w:rPr>
          <w:rFonts w:ascii="Times New Roman" w:eastAsia="Times New Roman" w:hAnsi="Times New Roman" w:cs="Times New Roman"/>
          <w:color w:val="333333"/>
          <w:sz w:val="24"/>
          <w:szCs w:val="24"/>
          <w:lang w:eastAsia="ru-RU"/>
        </w:rPr>
        <w:t>Недостатня забезпеченість асистентами вчителів, зокрема  вчителів-предметників з фізики, хі</w:t>
      </w:r>
      <w:proofErr w:type="gramStart"/>
      <w:r w:rsidRPr="00B024C8">
        <w:rPr>
          <w:rFonts w:ascii="Times New Roman" w:eastAsia="Times New Roman" w:hAnsi="Times New Roman" w:cs="Times New Roman"/>
          <w:color w:val="333333"/>
          <w:sz w:val="24"/>
          <w:szCs w:val="24"/>
          <w:lang w:eastAsia="ru-RU"/>
        </w:rPr>
        <w:t>м</w:t>
      </w:r>
      <w:proofErr w:type="gramEnd"/>
      <w:r w:rsidRPr="00B024C8">
        <w:rPr>
          <w:rFonts w:ascii="Times New Roman" w:eastAsia="Times New Roman" w:hAnsi="Times New Roman" w:cs="Times New Roman"/>
          <w:color w:val="333333"/>
          <w:sz w:val="24"/>
          <w:szCs w:val="24"/>
          <w:lang w:eastAsia="ru-RU"/>
        </w:rPr>
        <w:t>ії, математики.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444"/>
      <w:bookmarkEnd w:id="446"/>
      <w:r w:rsidRPr="00B024C8">
        <w:rPr>
          <w:rFonts w:ascii="Times New Roman" w:eastAsia="Times New Roman" w:hAnsi="Times New Roman" w:cs="Times New Roman"/>
          <w:color w:val="333333"/>
          <w:sz w:val="24"/>
          <w:szCs w:val="24"/>
          <w:lang w:eastAsia="ru-RU"/>
        </w:rPr>
        <w:t xml:space="preserve">Застарілі методики 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ідходи до роботи не відповідають сучасним викликам.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445"/>
      <w:bookmarkEnd w:id="447"/>
      <w:r w:rsidRPr="00B024C8">
        <w:rPr>
          <w:rFonts w:ascii="Times New Roman" w:eastAsia="Times New Roman" w:hAnsi="Times New Roman" w:cs="Times New Roman"/>
          <w:color w:val="333333"/>
          <w:sz w:val="24"/>
          <w:szCs w:val="24"/>
          <w:lang w:eastAsia="ru-RU"/>
        </w:rPr>
        <w:t xml:space="preserve">Упередженість у ставленні до безбар’єрності, інклюзії та 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поширення культури прийняття серед учасників освітнього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446"/>
      <w:bookmarkEnd w:id="448"/>
      <w:r w:rsidRPr="00B024C8">
        <w:rPr>
          <w:rFonts w:ascii="Times New Roman" w:eastAsia="Times New Roman" w:hAnsi="Times New Roman" w:cs="Times New Roman"/>
          <w:color w:val="333333"/>
          <w:sz w:val="24"/>
          <w:szCs w:val="24"/>
          <w:lang w:eastAsia="ru-RU"/>
        </w:rPr>
        <w:t>Організація освітнього процесу не завжди враховує особливості роботи з особами з особливими освітніми потребами.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447"/>
      <w:bookmarkEnd w:id="449"/>
      <w:proofErr w:type="gramStart"/>
      <w:r w:rsidRPr="00B024C8">
        <w:rPr>
          <w:rFonts w:ascii="Times New Roman" w:eastAsia="Times New Roman" w:hAnsi="Times New Roman" w:cs="Times New Roman"/>
          <w:color w:val="333333"/>
          <w:sz w:val="24"/>
          <w:szCs w:val="24"/>
          <w:lang w:eastAsia="ru-RU"/>
        </w:rPr>
        <w:lastRenderedPageBreak/>
        <w:t>Потребують удосконалення умови здачі зовнішнього незалежного оцінювання, вступних та екзаменаційних іспитів до закладів професійної (професійно-технічної), фахової передвищої та вищої освіти із можливістю використання для осіб з особливими освітніми потребами асистивних технологій.</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448"/>
      <w:bookmarkEnd w:id="450"/>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інформаційної доступності навчальних та інформаційних матеріалів.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1" w:name="n449"/>
      <w:bookmarkEnd w:id="451"/>
      <w:r w:rsidRPr="00B024C8">
        <w:rPr>
          <w:rFonts w:ascii="Times New Roman" w:eastAsia="Times New Roman" w:hAnsi="Times New Roman" w:cs="Times New Roman"/>
          <w:color w:val="333333"/>
          <w:sz w:val="24"/>
          <w:szCs w:val="24"/>
          <w:lang w:eastAsia="ru-RU"/>
        </w:rPr>
        <w:t>Недостатнє матеріально-технічне забезпечення закладів освіти необхідними асистивними технологіями для надання якісних та доступних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2" w:name="n450"/>
      <w:bookmarkEnd w:id="452"/>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навичок користування асистивними технологіями.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3" w:name="n451"/>
      <w:bookmarkEnd w:id="453"/>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фінансової та цифрової грамотності, громадської та сексуальної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4" w:name="n452"/>
      <w:bookmarkEnd w:id="454"/>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володіння технікою орієнтування на місцевості.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5" w:name="n453"/>
      <w:bookmarkEnd w:id="455"/>
      <w:r w:rsidRPr="00B024C8">
        <w:rPr>
          <w:rFonts w:ascii="Times New Roman" w:eastAsia="Times New Roman" w:hAnsi="Times New Roman" w:cs="Times New Roman"/>
          <w:color w:val="333333"/>
          <w:sz w:val="24"/>
          <w:szCs w:val="24"/>
          <w:lang w:eastAsia="ru-RU"/>
        </w:rPr>
        <w:t xml:space="preserve">Відсутнє поширення сервісів з конвертування документів, навчальних </w:t>
      </w:r>
      <w:proofErr w:type="gramStart"/>
      <w:r w:rsidRPr="00B024C8">
        <w:rPr>
          <w:rFonts w:ascii="Times New Roman" w:eastAsia="Times New Roman" w:hAnsi="Times New Roman" w:cs="Times New Roman"/>
          <w:color w:val="333333"/>
          <w:sz w:val="24"/>
          <w:szCs w:val="24"/>
          <w:lang w:eastAsia="ru-RU"/>
        </w:rPr>
        <w:t>матер</w:t>
      </w:r>
      <w:proofErr w:type="gramEnd"/>
      <w:r w:rsidRPr="00B024C8">
        <w:rPr>
          <w:rFonts w:ascii="Times New Roman" w:eastAsia="Times New Roman" w:hAnsi="Times New Roman" w:cs="Times New Roman"/>
          <w:color w:val="333333"/>
          <w:sz w:val="24"/>
          <w:szCs w:val="24"/>
          <w:lang w:eastAsia="ru-RU"/>
        </w:rPr>
        <w:t>іалів, їх переклад на жестову мову, тифлоопис, запис у зручних для відтворення форматах.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6" w:name="n454"/>
      <w:bookmarkEnd w:id="456"/>
      <w:r w:rsidRPr="00B024C8">
        <w:rPr>
          <w:rFonts w:ascii="Times New Roman" w:eastAsia="Times New Roman" w:hAnsi="Times New Roman" w:cs="Times New Roman"/>
          <w:color w:val="333333"/>
          <w:sz w:val="24"/>
          <w:szCs w:val="24"/>
          <w:lang w:eastAsia="ru-RU"/>
        </w:rPr>
        <w:t>Відсутність обізнаності громади про існуючі послуги.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7" w:name="n455"/>
      <w:bookmarkEnd w:id="457"/>
      <w:r w:rsidRPr="00B024C8">
        <w:rPr>
          <w:rFonts w:ascii="Times New Roman" w:eastAsia="Times New Roman" w:hAnsi="Times New Roman" w:cs="Times New Roman"/>
          <w:color w:val="333333"/>
          <w:sz w:val="24"/>
          <w:szCs w:val="24"/>
          <w:lang w:eastAsia="ru-RU"/>
        </w:rPr>
        <w:t xml:space="preserve">Серед здобувачів вищої та професійної (професійно-технічної) освіти лише 0,85 відсотка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мають інвалідність, що становить близько 7 відсотків загальної частки осіб з інвалідністю в Україні.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8" w:name="n456"/>
      <w:bookmarkEnd w:id="458"/>
      <w:r w:rsidRPr="00B024C8">
        <w:rPr>
          <w:rFonts w:ascii="Times New Roman" w:eastAsia="Times New Roman" w:hAnsi="Times New Roman" w:cs="Times New Roman"/>
          <w:color w:val="333333"/>
          <w:sz w:val="24"/>
          <w:szCs w:val="24"/>
          <w:lang w:eastAsia="ru-RU"/>
        </w:rPr>
        <w:t>Діти з цукровим діабетом, целіакією та харчовими алергі</w:t>
      </w:r>
      <w:proofErr w:type="gramStart"/>
      <w:r w:rsidRPr="00B024C8">
        <w:rPr>
          <w:rFonts w:ascii="Times New Roman" w:eastAsia="Times New Roman" w:hAnsi="Times New Roman" w:cs="Times New Roman"/>
          <w:color w:val="333333"/>
          <w:sz w:val="24"/>
          <w:szCs w:val="24"/>
          <w:lang w:eastAsia="ru-RU"/>
        </w:rPr>
        <w:t>ями не</w:t>
      </w:r>
      <w:proofErr w:type="gramEnd"/>
      <w:r w:rsidRPr="00B024C8">
        <w:rPr>
          <w:rFonts w:ascii="Times New Roman" w:eastAsia="Times New Roman" w:hAnsi="Times New Roman" w:cs="Times New Roman"/>
          <w:color w:val="333333"/>
          <w:sz w:val="24"/>
          <w:szCs w:val="24"/>
          <w:lang w:eastAsia="ru-RU"/>
        </w:rPr>
        <w:t xml:space="preserve"> можуть відвідувати дитячі садочки, адже їх немає чим годувати. Дієта без глютену, без цукру, без лактози не прописана ні в освітніх таборах, ні у лікарнях, ні </w:t>
      </w:r>
      <w:proofErr w:type="gramStart"/>
      <w:r w:rsidRPr="00B024C8">
        <w:rPr>
          <w:rFonts w:ascii="Times New Roman" w:eastAsia="Times New Roman" w:hAnsi="Times New Roman" w:cs="Times New Roman"/>
          <w:color w:val="333333"/>
          <w:sz w:val="24"/>
          <w:szCs w:val="24"/>
          <w:lang w:eastAsia="ru-RU"/>
        </w:rPr>
        <w:t>у</w:t>
      </w:r>
      <w:proofErr w:type="gramEnd"/>
      <w:r w:rsidRPr="00B024C8">
        <w:rPr>
          <w:rFonts w:ascii="Times New Roman" w:eastAsia="Times New Roman" w:hAnsi="Times New Roman" w:cs="Times New Roman"/>
          <w:color w:val="333333"/>
          <w:sz w:val="24"/>
          <w:szCs w:val="24"/>
          <w:lang w:eastAsia="ru-RU"/>
        </w:rPr>
        <w:t xml:space="preserve"> дошкільних освітніх закладах, ні у вищих навчальних закладах.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9" w:name="n457"/>
      <w:bookmarkEnd w:id="459"/>
      <w:r w:rsidRPr="00B024C8">
        <w:rPr>
          <w:rFonts w:ascii="Times New Roman" w:eastAsia="Times New Roman" w:hAnsi="Times New Roman" w:cs="Times New Roman"/>
          <w:color w:val="333333"/>
          <w:sz w:val="24"/>
          <w:szCs w:val="24"/>
          <w:lang w:eastAsia="ru-RU"/>
        </w:rPr>
        <w:t>Висновок 3. Освітнє середовище не сприяє розвитку інклюзії, а навпаки, часто створює бар’єри для учасників освітнього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0" w:name="n458"/>
      <w:bookmarkEnd w:id="460"/>
      <w:r w:rsidRPr="00B024C8">
        <w:rPr>
          <w:rFonts w:ascii="Times New Roman" w:eastAsia="Times New Roman" w:hAnsi="Times New Roman" w:cs="Times New Roman"/>
          <w:color w:val="333333"/>
          <w:sz w:val="24"/>
          <w:szCs w:val="24"/>
          <w:lang w:eastAsia="ru-RU"/>
        </w:rPr>
        <w:t xml:space="preserve">Незадовільна інфраструктура більшості закладів освіти та обслуговуючих елементів (центри дозвілля, ігрові майданчики, гуртожитки, бібліотеки, </w:t>
      </w:r>
      <w:proofErr w:type="gramStart"/>
      <w:r w:rsidRPr="00B024C8">
        <w:rPr>
          <w:rFonts w:ascii="Times New Roman" w:eastAsia="Times New Roman" w:hAnsi="Times New Roman" w:cs="Times New Roman"/>
          <w:color w:val="333333"/>
          <w:sz w:val="24"/>
          <w:szCs w:val="24"/>
          <w:lang w:eastAsia="ru-RU"/>
        </w:rPr>
        <w:t>арх</w:t>
      </w:r>
      <w:proofErr w:type="gramEnd"/>
      <w:r w:rsidRPr="00B024C8">
        <w:rPr>
          <w:rFonts w:ascii="Times New Roman" w:eastAsia="Times New Roman" w:hAnsi="Times New Roman" w:cs="Times New Roman"/>
          <w:color w:val="333333"/>
          <w:sz w:val="24"/>
          <w:szCs w:val="24"/>
          <w:lang w:eastAsia="ru-RU"/>
        </w:rPr>
        <w:t>іви та актові зали).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1" w:name="n459"/>
      <w:bookmarkEnd w:id="461"/>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залученості батьків та опікунів до освітнього процесу та недостатній рівень інтеграції досвіду батьків до організації навчання дітей.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2" w:name="n460"/>
      <w:bookmarkEnd w:id="462"/>
      <w:r w:rsidRPr="00B024C8">
        <w:rPr>
          <w:rFonts w:ascii="Times New Roman" w:eastAsia="Times New Roman" w:hAnsi="Times New Roman" w:cs="Times New Roman"/>
          <w:color w:val="333333"/>
          <w:sz w:val="24"/>
          <w:szCs w:val="24"/>
          <w:lang w:eastAsia="ru-RU"/>
        </w:rPr>
        <w:t xml:space="preserve">Також поширена недоступність освітніх закладів, а відповідно і заходів та батьківських зборів для батьків, які користуються </w:t>
      </w:r>
      <w:proofErr w:type="gramStart"/>
      <w:r w:rsidRPr="00B024C8">
        <w:rPr>
          <w:rFonts w:ascii="Times New Roman" w:eastAsia="Times New Roman" w:hAnsi="Times New Roman" w:cs="Times New Roman"/>
          <w:color w:val="333333"/>
          <w:sz w:val="24"/>
          <w:szCs w:val="24"/>
          <w:lang w:eastAsia="ru-RU"/>
        </w:rPr>
        <w:t>кр</w:t>
      </w:r>
      <w:proofErr w:type="gramEnd"/>
      <w:r w:rsidRPr="00B024C8">
        <w:rPr>
          <w:rFonts w:ascii="Times New Roman" w:eastAsia="Times New Roman" w:hAnsi="Times New Roman" w:cs="Times New Roman"/>
          <w:color w:val="333333"/>
          <w:sz w:val="24"/>
          <w:szCs w:val="24"/>
          <w:lang w:eastAsia="ru-RU"/>
        </w:rPr>
        <w:t>іслом колісним, отримали тимчасову травму, мають порушення слуху, зору або мають маленьких дітей і користуються дитячим візком.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461"/>
      <w:bookmarkEnd w:id="463"/>
      <w:r w:rsidRPr="00B024C8">
        <w:rPr>
          <w:rFonts w:ascii="Times New Roman" w:eastAsia="Times New Roman" w:hAnsi="Times New Roman" w:cs="Times New Roman"/>
          <w:color w:val="333333"/>
          <w:sz w:val="24"/>
          <w:szCs w:val="24"/>
          <w:lang w:eastAsia="ru-RU"/>
        </w:rPr>
        <w:t>Недоступне позанавчальне дозвілля та додаткова освіта.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462"/>
      <w:bookmarkEnd w:id="464"/>
      <w:r w:rsidRPr="00B024C8">
        <w:rPr>
          <w:rFonts w:ascii="Times New Roman" w:eastAsia="Times New Roman" w:hAnsi="Times New Roman" w:cs="Times New Roman"/>
          <w:color w:val="333333"/>
          <w:sz w:val="24"/>
          <w:szCs w:val="24"/>
          <w:lang w:eastAsia="ru-RU"/>
        </w:rPr>
        <w:t xml:space="preserve">Присутні дискримінація та </w:t>
      </w:r>
      <w:proofErr w:type="gramStart"/>
      <w:r w:rsidRPr="00B024C8">
        <w:rPr>
          <w:rFonts w:ascii="Times New Roman" w:eastAsia="Times New Roman" w:hAnsi="Times New Roman" w:cs="Times New Roman"/>
          <w:color w:val="333333"/>
          <w:sz w:val="24"/>
          <w:szCs w:val="24"/>
          <w:lang w:eastAsia="ru-RU"/>
        </w:rPr>
        <w:t>бул</w:t>
      </w:r>
      <w:proofErr w:type="gramEnd"/>
      <w:r w:rsidRPr="00B024C8">
        <w:rPr>
          <w:rFonts w:ascii="Times New Roman" w:eastAsia="Times New Roman" w:hAnsi="Times New Roman" w:cs="Times New Roman"/>
          <w:color w:val="333333"/>
          <w:sz w:val="24"/>
          <w:szCs w:val="24"/>
          <w:lang w:eastAsia="ru-RU"/>
        </w:rPr>
        <w:t>інг у закладах освіти щодо дітей з особливими освітніми потребами.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5" w:name="n463"/>
      <w:bookmarkEnd w:id="465"/>
      <w:r w:rsidRPr="00B024C8">
        <w:rPr>
          <w:rFonts w:ascii="Times New Roman" w:eastAsia="Times New Roman" w:hAnsi="Times New Roman" w:cs="Times New Roman"/>
          <w:color w:val="333333"/>
          <w:sz w:val="24"/>
          <w:szCs w:val="24"/>
          <w:lang w:eastAsia="ru-RU"/>
        </w:rPr>
        <w:t>Відсутня єдина державна система раннього втручання.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6" w:name="n464"/>
      <w:bookmarkEnd w:id="466"/>
      <w:r w:rsidRPr="00B024C8">
        <w:rPr>
          <w:rFonts w:ascii="Times New Roman" w:eastAsia="Times New Roman" w:hAnsi="Times New Roman" w:cs="Times New Roman"/>
          <w:color w:val="333333"/>
          <w:sz w:val="24"/>
          <w:szCs w:val="24"/>
          <w:lang w:eastAsia="ru-RU"/>
        </w:rPr>
        <w:t>Досі не інтегровано Міжнародну класифікацію функціонування, обмежень життєдіяльності та здоров’я.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7" w:name="n465"/>
      <w:bookmarkEnd w:id="467"/>
      <w:r w:rsidRPr="00B024C8">
        <w:rPr>
          <w:rFonts w:ascii="Times New Roman" w:eastAsia="Times New Roman" w:hAnsi="Times New Roman" w:cs="Times New Roman"/>
          <w:color w:val="333333"/>
          <w:sz w:val="24"/>
          <w:szCs w:val="24"/>
          <w:lang w:eastAsia="ru-RU"/>
        </w:rPr>
        <w:t>Розроблена, але не затверджена, Національна стратегія розвитку інклюзивної осві</w:t>
      </w:r>
      <w:proofErr w:type="gramStart"/>
      <w:r w:rsidRPr="00B024C8">
        <w:rPr>
          <w:rFonts w:ascii="Times New Roman" w:eastAsia="Times New Roman" w:hAnsi="Times New Roman" w:cs="Times New Roman"/>
          <w:color w:val="333333"/>
          <w:sz w:val="24"/>
          <w:szCs w:val="24"/>
          <w:lang w:eastAsia="ru-RU"/>
        </w:rPr>
        <w:t>ти на</w:t>
      </w:r>
      <w:proofErr w:type="gramEnd"/>
      <w:r w:rsidRPr="00B024C8">
        <w:rPr>
          <w:rFonts w:ascii="Times New Roman" w:eastAsia="Times New Roman" w:hAnsi="Times New Roman" w:cs="Times New Roman"/>
          <w:color w:val="333333"/>
          <w:sz w:val="24"/>
          <w:szCs w:val="24"/>
          <w:lang w:eastAsia="ru-RU"/>
        </w:rPr>
        <w:t xml:space="preserve"> 2021-2031 роки.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8" w:name="n466"/>
      <w:bookmarkEnd w:id="468"/>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планування залучення дітей з особливими освітніми потребами на етапі їх реєстрації в громаді.</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69" w:name="n467"/>
      <w:bookmarkEnd w:id="469"/>
      <w:r w:rsidRPr="00B024C8">
        <w:rPr>
          <w:rFonts w:ascii="Times New Roman" w:eastAsia="Times New Roman" w:hAnsi="Times New Roman" w:cs="Times New Roman"/>
          <w:b/>
          <w:bCs/>
          <w:color w:val="333333"/>
          <w:sz w:val="28"/>
          <w:szCs w:val="28"/>
          <w:lang w:eastAsia="ru-RU"/>
        </w:rPr>
        <w:lastRenderedPageBreak/>
        <w:t>Стратегічні цілі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0" w:name="n468"/>
      <w:bookmarkEnd w:id="470"/>
      <w:r w:rsidRPr="00B024C8">
        <w:rPr>
          <w:rFonts w:ascii="Times New Roman" w:eastAsia="Times New Roman" w:hAnsi="Times New Roman" w:cs="Times New Roman"/>
          <w:color w:val="333333"/>
          <w:sz w:val="24"/>
          <w:szCs w:val="24"/>
          <w:lang w:eastAsia="ru-RU"/>
        </w:rPr>
        <w:t>Стратегічними цілями</w:t>
      </w:r>
      <w:proofErr w:type="gramStart"/>
      <w:r w:rsidRPr="00B024C8">
        <w:rPr>
          <w:rFonts w:ascii="Times New Roman" w:eastAsia="Times New Roman" w:hAnsi="Times New Roman" w:cs="Times New Roman"/>
          <w:color w:val="333333"/>
          <w:sz w:val="24"/>
          <w:szCs w:val="24"/>
          <w:lang w:eastAsia="ru-RU"/>
        </w:rPr>
        <w:t xml:space="preserve"> є:</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1" w:name="n469"/>
      <w:bookmarkEnd w:id="471"/>
      <w:r w:rsidRPr="00B024C8">
        <w:rPr>
          <w:rFonts w:ascii="Times New Roman" w:eastAsia="Times New Roman" w:hAnsi="Times New Roman" w:cs="Times New Roman"/>
          <w:color w:val="333333"/>
          <w:sz w:val="24"/>
          <w:szCs w:val="24"/>
          <w:lang w:eastAsia="ru-RU"/>
        </w:rPr>
        <w:t xml:space="preserve">можливість дорослих, </w:t>
      </w:r>
      <w:proofErr w:type="gramStart"/>
      <w:r w:rsidRPr="00B024C8">
        <w:rPr>
          <w:rFonts w:ascii="Times New Roman" w:eastAsia="Times New Roman" w:hAnsi="Times New Roman" w:cs="Times New Roman"/>
          <w:color w:val="333333"/>
          <w:sz w:val="24"/>
          <w:szCs w:val="24"/>
          <w:lang w:eastAsia="ru-RU"/>
        </w:rPr>
        <w:t>молод</w:t>
      </w:r>
      <w:proofErr w:type="gramEnd"/>
      <w:r w:rsidRPr="00B024C8">
        <w:rPr>
          <w:rFonts w:ascii="Times New Roman" w:eastAsia="Times New Roman" w:hAnsi="Times New Roman" w:cs="Times New Roman"/>
          <w:color w:val="333333"/>
          <w:sz w:val="24"/>
          <w:szCs w:val="24"/>
          <w:lang w:eastAsia="ru-RU"/>
        </w:rPr>
        <w:t>і та дітей використовувати всі види та форми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2" w:name="n470"/>
      <w:bookmarkEnd w:id="472"/>
      <w:r w:rsidRPr="00B024C8">
        <w:rPr>
          <w:rFonts w:ascii="Times New Roman" w:eastAsia="Times New Roman" w:hAnsi="Times New Roman" w:cs="Times New Roman"/>
          <w:color w:val="333333"/>
          <w:sz w:val="24"/>
          <w:szCs w:val="24"/>
          <w:lang w:eastAsia="ru-RU"/>
        </w:rPr>
        <w:t>задоволення особливих освітніх потреб всіх учасників освітнього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471"/>
      <w:bookmarkEnd w:id="473"/>
      <w:r w:rsidRPr="00B024C8">
        <w:rPr>
          <w:rFonts w:ascii="Times New Roman" w:eastAsia="Times New Roman" w:hAnsi="Times New Roman" w:cs="Times New Roman"/>
          <w:color w:val="333333"/>
          <w:sz w:val="24"/>
          <w:szCs w:val="24"/>
          <w:lang w:eastAsia="ru-RU"/>
        </w:rPr>
        <w:t>створення інклюзивного освітнього середовища.</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74" w:name="n472"/>
      <w:bookmarkEnd w:id="474"/>
      <w:r w:rsidRPr="00B024C8">
        <w:rPr>
          <w:rFonts w:ascii="Times New Roman" w:eastAsia="Times New Roman" w:hAnsi="Times New Roman" w:cs="Times New Roman"/>
          <w:b/>
          <w:bCs/>
          <w:color w:val="333333"/>
          <w:sz w:val="28"/>
          <w:szCs w:val="28"/>
          <w:lang w:eastAsia="ru-RU"/>
        </w:rPr>
        <w:t>Завдання, спрямовані на досягнення стратегічних цілей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5" w:name="n473"/>
      <w:bookmarkEnd w:id="475"/>
      <w:r w:rsidRPr="00B024C8">
        <w:rPr>
          <w:rFonts w:ascii="Times New Roman" w:eastAsia="Times New Roman" w:hAnsi="Times New Roman" w:cs="Times New Roman"/>
          <w:color w:val="333333"/>
          <w:sz w:val="24"/>
          <w:szCs w:val="24"/>
          <w:lang w:eastAsia="ru-RU"/>
        </w:rPr>
        <w:t>Для досягнення стратегічної цілі “Можливість дорослих, молоді та дітей використовувати всі види та форми освіти”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6" w:name="n474"/>
      <w:bookmarkEnd w:id="476"/>
      <w:r w:rsidRPr="00B024C8">
        <w:rPr>
          <w:rFonts w:ascii="Times New Roman" w:eastAsia="Times New Roman" w:hAnsi="Times New Roman" w:cs="Times New Roman"/>
          <w:color w:val="333333"/>
          <w:sz w:val="24"/>
          <w:szCs w:val="24"/>
          <w:lang w:eastAsia="ru-RU"/>
        </w:rPr>
        <w:t>щодо розвитку освіти дорослих: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475"/>
      <w:bookmarkEnd w:id="477"/>
      <w:r w:rsidRPr="00B024C8">
        <w:rPr>
          <w:rFonts w:ascii="Times New Roman" w:eastAsia="Times New Roman" w:hAnsi="Times New Roman" w:cs="Times New Roman"/>
          <w:color w:val="333333"/>
          <w:sz w:val="24"/>
          <w:szCs w:val="24"/>
          <w:lang w:eastAsia="ru-RU"/>
        </w:rPr>
        <w:t>- систематизація процесів надання послуг, популяризація центрів надання освітніх послуг та забезпечення умов для фінансування за форматом “гроші ходять за людиною”;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476"/>
      <w:bookmarkEnd w:id="478"/>
      <w:r w:rsidRPr="00B024C8">
        <w:rPr>
          <w:rFonts w:ascii="Times New Roman" w:eastAsia="Times New Roman" w:hAnsi="Times New Roman" w:cs="Times New Roman"/>
          <w:color w:val="333333"/>
          <w:sz w:val="24"/>
          <w:szCs w:val="24"/>
          <w:lang w:eastAsia="ru-RU"/>
        </w:rPr>
        <w:t>- прийняття та впровадження Закону України “Про освіту дорослих”;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477"/>
      <w:bookmarkEnd w:id="479"/>
      <w:r w:rsidRPr="00B024C8">
        <w:rPr>
          <w:rFonts w:ascii="Times New Roman" w:eastAsia="Times New Roman" w:hAnsi="Times New Roman" w:cs="Times New Roman"/>
          <w:color w:val="333333"/>
          <w:sz w:val="24"/>
          <w:szCs w:val="24"/>
          <w:lang w:eastAsia="ru-RU"/>
        </w:rPr>
        <w:t>- створення веб-ресурсу з матеріалами університетів третього ві</w:t>
      </w:r>
      <w:proofErr w:type="gramStart"/>
      <w:r w:rsidRPr="00B024C8">
        <w:rPr>
          <w:rFonts w:ascii="Times New Roman" w:eastAsia="Times New Roman" w:hAnsi="Times New Roman" w:cs="Times New Roman"/>
          <w:color w:val="333333"/>
          <w:sz w:val="24"/>
          <w:szCs w:val="24"/>
          <w:lang w:eastAsia="ru-RU"/>
        </w:rPr>
        <w:t>ку та</w:t>
      </w:r>
      <w:proofErr w:type="gramEnd"/>
      <w:r w:rsidRPr="00B024C8">
        <w:rPr>
          <w:rFonts w:ascii="Times New Roman" w:eastAsia="Times New Roman" w:hAnsi="Times New Roman" w:cs="Times New Roman"/>
          <w:color w:val="333333"/>
          <w:sz w:val="24"/>
          <w:szCs w:val="24"/>
          <w:lang w:eastAsia="ru-RU"/>
        </w:rPr>
        <w:t xml:space="preserve"> його популяризація серед осіб похилого віку, які потребують постійного супроводу, у співпраці із громадським сектором;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0" w:name="n478"/>
      <w:bookmarkEnd w:id="480"/>
      <w:r w:rsidRPr="00B024C8">
        <w:rPr>
          <w:rFonts w:ascii="Times New Roman" w:eastAsia="Times New Roman" w:hAnsi="Times New Roman" w:cs="Times New Roman"/>
          <w:color w:val="333333"/>
          <w:sz w:val="24"/>
          <w:szCs w:val="24"/>
          <w:lang w:eastAsia="ru-RU"/>
        </w:rPr>
        <w:t>- створення умов для розвитку національних та міжнародних обмінів, форумі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та конференцій для студентів університетів третього віку;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1" w:name="n479"/>
      <w:bookmarkEnd w:id="481"/>
      <w:r w:rsidRPr="00B024C8">
        <w:rPr>
          <w:rFonts w:ascii="Times New Roman" w:eastAsia="Times New Roman" w:hAnsi="Times New Roman" w:cs="Times New Roman"/>
          <w:color w:val="333333"/>
          <w:sz w:val="24"/>
          <w:szCs w:val="24"/>
          <w:lang w:eastAsia="ru-RU"/>
        </w:rPr>
        <w:t xml:space="preserve">- забезпечення умов для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ідготовки андрагогів;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2" w:name="n480"/>
      <w:bookmarkEnd w:id="482"/>
      <w:r w:rsidRPr="00B024C8">
        <w:rPr>
          <w:rFonts w:ascii="Times New Roman" w:eastAsia="Times New Roman" w:hAnsi="Times New Roman" w:cs="Times New Roman"/>
          <w:color w:val="333333"/>
          <w:sz w:val="24"/>
          <w:szCs w:val="24"/>
          <w:lang w:eastAsia="ru-RU"/>
        </w:rPr>
        <w:t xml:space="preserve">щодо розвитку та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ідтримки інших форм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3" w:name="n481"/>
      <w:bookmarkEnd w:id="483"/>
      <w:r w:rsidRPr="00B024C8">
        <w:rPr>
          <w:rFonts w:ascii="Times New Roman" w:eastAsia="Times New Roman" w:hAnsi="Times New Roman" w:cs="Times New Roman"/>
          <w:color w:val="333333"/>
          <w:sz w:val="24"/>
          <w:szCs w:val="24"/>
          <w:lang w:eastAsia="ru-RU"/>
        </w:rPr>
        <w:t>- забезпечення закладів дошкільної освіти методичними, діагностичними та матеріально-технічним засобами для створення та функціонування інклюзивного середовища;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4" w:name="n482"/>
      <w:bookmarkEnd w:id="484"/>
      <w:r w:rsidRPr="00B024C8">
        <w:rPr>
          <w:rFonts w:ascii="Times New Roman" w:eastAsia="Times New Roman" w:hAnsi="Times New Roman" w:cs="Times New Roman"/>
          <w:color w:val="333333"/>
          <w:sz w:val="24"/>
          <w:szCs w:val="24"/>
          <w:lang w:eastAsia="ru-RU"/>
        </w:rPr>
        <w:t xml:space="preserve">- забезпечення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рівня якості надання освітніх послуг в спеціальних закладах загальної середньої освіти або спеціальних класах (групах) закладів освіти із створенням умов для здобуття учнями (вихованцями) з особливими освітніми потребами освіти в освітньому середовищі, наближеному до місця їх проживання;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5" w:name="n483"/>
      <w:bookmarkEnd w:id="485"/>
      <w:r w:rsidRPr="00B024C8">
        <w:rPr>
          <w:rFonts w:ascii="Times New Roman" w:eastAsia="Times New Roman" w:hAnsi="Times New Roman" w:cs="Times New Roman"/>
          <w:color w:val="333333"/>
          <w:sz w:val="24"/>
          <w:szCs w:val="24"/>
          <w:lang w:eastAsia="ru-RU"/>
        </w:rPr>
        <w:t xml:space="preserve">- популяризація та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ідтримка впровадження сімейних форм влаштування дітей-сиріт і дітей, позбавлених батьківського піклування;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484"/>
      <w:bookmarkEnd w:id="486"/>
      <w:r w:rsidRPr="00B024C8">
        <w:rPr>
          <w:rFonts w:ascii="Times New Roman" w:eastAsia="Times New Roman" w:hAnsi="Times New Roman" w:cs="Times New Roman"/>
          <w:color w:val="333333"/>
          <w:sz w:val="24"/>
          <w:szCs w:val="24"/>
          <w:lang w:eastAsia="ru-RU"/>
        </w:rPr>
        <w:t xml:space="preserve">- забезпечення умов громадського сектору </w:t>
      </w:r>
      <w:proofErr w:type="gramStart"/>
      <w:r w:rsidRPr="00B024C8">
        <w:rPr>
          <w:rFonts w:ascii="Times New Roman" w:eastAsia="Times New Roman" w:hAnsi="Times New Roman" w:cs="Times New Roman"/>
          <w:color w:val="333333"/>
          <w:sz w:val="24"/>
          <w:szCs w:val="24"/>
          <w:lang w:eastAsia="ru-RU"/>
        </w:rPr>
        <w:t>для</w:t>
      </w:r>
      <w:proofErr w:type="gramEnd"/>
      <w:r w:rsidRPr="00B024C8">
        <w:rPr>
          <w:rFonts w:ascii="Times New Roman" w:eastAsia="Times New Roman" w:hAnsi="Times New Roman" w:cs="Times New Roman"/>
          <w:color w:val="333333"/>
          <w:sz w:val="24"/>
          <w:szCs w:val="24"/>
          <w:lang w:eastAsia="ru-RU"/>
        </w:rPr>
        <w:t xml:space="preserve"> організації навчання, яке не забезпечується інституційною освітою, шляхом популяризації, проведення конкурсів та форумів;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7" w:name="n485"/>
      <w:bookmarkEnd w:id="487"/>
      <w:r w:rsidRPr="00B024C8">
        <w:rPr>
          <w:rFonts w:ascii="Times New Roman" w:eastAsia="Times New Roman" w:hAnsi="Times New Roman" w:cs="Times New Roman"/>
          <w:color w:val="333333"/>
          <w:sz w:val="24"/>
          <w:szCs w:val="24"/>
          <w:lang w:eastAsia="ru-RU"/>
        </w:rPr>
        <w:t xml:space="preserve">- розвиток та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ідтримка кваліфікаційних центрів, що визнають результати здобуття освіти за неформальною освітою, зокрема у надавачів освітніх послуг з громадського сектору;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8" w:name="n486"/>
      <w:bookmarkEnd w:id="488"/>
      <w:r w:rsidRPr="00B024C8">
        <w:rPr>
          <w:rFonts w:ascii="Times New Roman" w:eastAsia="Times New Roman" w:hAnsi="Times New Roman" w:cs="Times New Roman"/>
          <w:color w:val="333333"/>
          <w:sz w:val="24"/>
          <w:szCs w:val="24"/>
          <w:lang w:eastAsia="ru-RU"/>
        </w:rPr>
        <w:t xml:space="preserve">- розвиток та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ідтримка інституту професійного наставництва;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9" w:name="n487"/>
      <w:bookmarkEnd w:id="489"/>
      <w:r w:rsidRPr="00B024C8">
        <w:rPr>
          <w:rFonts w:ascii="Times New Roman" w:eastAsia="Times New Roman" w:hAnsi="Times New Roman" w:cs="Times New Roman"/>
          <w:color w:val="333333"/>
          <w:sz w:val="24"/>
          <w:szCs w:val="24"/>
          <w:lang w:eastAsia="ru-RU"/>
        </w:rPr>
        <w:t xml:space="preserve">- розвиток та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ідтримка впровадження дуальної освіти шляхом реалізації спільних проектів освітніх закладів та бізнесу;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0" w:name="n488"/>
      <w:bookmarkEnd w:id="490"/>
      <w:r w:rsidRPr="00B024C8">
        <w:rPr>
          <w:rFonts w:ascii="Times New Roman" w:eastAsia="Times New Roman" w:hAnsi="Times New Roman" w:cs="Times New Roman"/>
          <w:color w:val="333333"/>
          <w:sz w:val="24"/>
          <w:szCs w:val="24"/>
          <w:lang w:eastAsia="ru-RU"/>
        </w:rPr>
        <w:t xml:space="preserve">- організація </w:t>
      </w:r>
      <w:proofErr w:type="gramStart"/>
      <w:r w:rsidRPr="00B024C8">
        <w:rPr>
          <w:rFonts w:ascii="Times New Roman" w:eastAsia="Times New Roman" w:hAnsi="Times New Roman" w:cs="Times New Roman"/>
          <w:color w:val="333333"/>
          <w:sz w:val="24"/>
          <w:szCs w:val="24"/>
          <w:lang w:eastAsia="ru-RU"/>
        </w:rPr>
        <w:t>систематичного</w:t>
      </w:r>
      <w:proofErr w:type="gramEnd"/>
      <w:r w:rsidRPr="00B024C8">
        <w:rPr>
          <w:rFonts w:ascii="Times New Roman" w:eastAsia="Times New Roman" w:hAnsi="Times New Roman" w:cs="Times New Roman"/>
          <w:color w:val="333333"/>
          <w:sz w:val="24"/>
          <w:szCs w:val="24"/>
          <w:lang w:eastAsia="ru-RU"/>
        </w:rPr>
        <w:t xml:space="preserve"> та постійного моніторингу кращих освітніх практик з метою подальшої інтеграції в освітню систему, їх популяризація через проведення обміну досвідом, семінарів та інших заходів;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489"/>
      <w:bookmarkEnd w:id="491"/>
      <w:r w:rsidRPr="00B024C8">
        <w:rPr>
          <w:rFonts w:ascii="Times New Roman" w:eastAsia="Times New Roman" w:hAnsi="Times New Roman" w:cs="Times New Roman"/>
          <w:color w:val="333333"/>
          <w:sz w:val="24"/>
          <w:szCs w:val="24"/>
          <w:lang w:eastAsia="ru-RU"/>
        </w:rPr>
        <w:lastRenderedPageBreak/>
        <w:t xml:space="preserve">- створення умов для дистанційного навчання у всіх освітніх </w:t>
      </w:r>
      <w:proofErr w:type="gramStart"/>
      <w:r w:rsidRPr="00B024C8">
        <w:rPr>
          <w:rFonts w:ascii="Times New Roman" w:eastAsia="Times New Roman" w:hAnsi="Times New Roman" w:cs="Times New Roman"/>
          <w:color w:val="333333"/>
          <w:sz w:val="24"/>
          <w:szCs w:val="24"/>
          <w:lang w:eastAsia="ru-RU"/>
        </w:rPr>
        <w:t>закладах</w:t>
      </w:r>
      <w:proofErr w:type="gramEnd"/>
      <w:r w:rsidRPr="00B024C8">
        <w:rPr>
          <w:rFonts w:ascii="Times New Roman" w:eastAsia="Times New Roman" w:hAnsi="Times New Roman" w:cs="Times New Roman"/>
          <w:color w:val="333333"/>
          <w:sz w:val="24"/>
          <w:szCs w:val="24"/>
          <w:lang w:eastAsia="ru-RU"/>
        </w:rPr>
        <w:t>.</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2" w:name="n490"/>
      <w:bookmarkEnd w:id="492"/>
      <w:r w:rsidRPr="00B024C8">
        <w:rPr>
          <w:rFonts w:ascii="Times New Roman" w:eastAsia="Times New Roman" w:hAnsi="Times New Roman" w:cs="Times New Roman"/>
          <w:color w:val="333333"/>
          <w:sz w:val="24"/>
          <w:szCs w:val="24"/>
          <w:lang w:eastAsia="ru-RU"/>
        </w:rPr>
        <w:t>Для досягнення стратегічної цілі “Задоволення особливих освітніх потреб всіх учасників освітнього процесу”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3" w:name="n491"/>
      <w:bookmarkEnd w:id="493"/>
      <w:r w:rsidRPr="00B024C8">
        <w:rPr>
          <w:rFonts w:ascii="Times New Roman" w:eastAsia="Times New Roman" w:hAnsi="Times New Roman" w:cs="Times New Roman"/>
          <w:color w:val="333333"/>
          <w:sz w:val="24"/>
          <w:szCs w:val="24"/>
          <w:lang w:eastAsia="ru-RU"/>
        </w:rPr>
        <w:t xml:space="preserve">щодо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кваліфікації учасників освітнього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4" w:name="n492"/>
      <w:bookmarkEnd w:id="494"/>
      <w:r w:rsidRPr="00B024C8">
        <w:rPr>
          <w:rFonts w:ascii="Times New Roman" w:eastAsia="Times New Roman" w:hAnsi="Times New Roman" w:cs="Times New Roman"/>
          <w:color w:val="333333"/>
          <w:sz w:val="24"/>
          <w:szCs w:val="24"/>
          <w:lang w:eastAsia="ru-RU"/>
        </w:rPr>
        <w:t xml:space="preserve">- проведення навчань та поширення існуючих </w:t>
      </w:r>
      <w:proofErr w:type="gramStart"/>
      <w:r w:rsidRPr="00B024C8">
        <w:rPr>
          <w:rFonts w:ascii="Times New Roman" w:eastAsia="Times New Roman" w:hAnsi="Times New Roman" w:cs="Times New Roman"/>
          <w:color w:val="333333"/>
          <w:sz w:val="24"/>
          <w:szCs w:val="24"/>
          <w:lang w:eastAsia="ru-RU"/>
        </w:rPr>
        <w:t>матер</w:t>
      </w:r>
      <w:proofErr w:type="gramEnd"/>
      <w:r w:rsidRPr="00B024C8">
        <w:rPr>
          <w:rFonts w:ascii="Times New Roman" w:eastAsia="Times New Roman" w:hAnsi="Times New Roman" w:cs="Times New Roman"/>
          <w:color w:val="333333"/>
          <w:sz w:val="24"/>
          <w:szCs w:val="24"/>
          <w:lang w:eastAsia="ru-RU"/>
        </w:rPr>
        <w:t>іалів для викладачів, вчителів, вихователів та психологічних служб щодо задоволення особливих освітніх потреб;</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5" w:name="n493"/>
      <w:bookmarkEnd w:id="495"/>
      <w:r w:rsidRPr="00B024C8">
        <w:rPr>
          <w:rFonts w:ascii="Times New Roman" w:eastAsia="Times New Roman" w:hAnsi="Times New Roman" w:cs="Times New Roman"/>
          <w:color w:val="333333"/>
          <w:sz w:val="24"/>
          <w:szCs w:val="24"/>
          <w:lang w:eastAsia="ru-RU"/>
        </w:rPr>
        <w:t xml:space="preserve">- створення та забезпечення освітніх можливостей для освітніх управлінців щодо питань освітньої безбар’єрності та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ішень, які управлінці мають прийняти на місцях в межах своїх повноважень;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6" w:name="n494"/>
      <w:bookmarkEnd w:id="496"/>
      <w:r w:rsidRPr="00B024C8">
        <w:rPr>
          <w:rFonts w:ascii="Times New Roman" w:eastAsia="Times New Roman" w:hAnsi="Times New Roman" w:cs="Times New Roman"/>
          <w:color w:val="333333"/>
          <w:sz w:val="24"/>
          <w:szCs w:val="24"/>
          <w:lang w:eastAsia="ru-RU"/>
        </w:rPr>
        <w:t xml:space="preserve">- розвиток мережі та підтримка інклюзивно-ресурсних центрів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ідповідно до існуючих нормативів;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7" w:name="n495"/>
      <w:bookmarkEnd w:id="497"/>
      <w:r w:rsidRPr="00B024C8">
        <w:rPr>
          <w:rFonts w:ascii="Times New Roman" w:eastAsia="Times New Roman" w:hAnsi="Times New Roman" w:cs="Times New Roman"/>
          <w:color w:val="333333"/>
          <w:sz w:val="24"/>
          <w:szCs w:val="24"/>
          <w:lang w:eastAsia="ru-RU"/>
        </w:rPr>
        <w:t xml:space="preserve">- забезпечення конкурентного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івня оплати праці спеціалістам з інклюзивного навчання;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8" w:name="n496"/>
      <w:bookmarkEnd w:id="498"/>
      <w:r w:rsidRPr="00B024C8">
        <w:rPr>
          <w:rFonts w:ascii="Times New Roman" w:eastAsia="Times New Roman" w:hAnsi="Times New Roman" w:cs="Times New Roman"/>
          <w:color w:val="333333"/>
          <w:sz w:val="24"/>
          <w:szCs w:val="24"/>
          <w:lang w:eastAsia="ru-RU"/>
        </w:rPr>
        <w:t xml:space="preserve">- створення умов для організації національного та міжнародного обміну досвідом для фахівців освіти всіх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івнів, фахівців інклюзивно-ресурсних центрів, батьківських спільнот та профільних громадських об’єднань;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9" w:name="n497"/>
      <w:bookmarkEnd w:id="499"/>
      <w:r w:rsidRPr="00B024C8">
        <w:rPr>
          <w:rFonts w:ascii="Times New Roman" w:eastAsia="Times New Roman" w:hAnsi="Times New Roman" w:cs="Times New Roman"/>
          <w:color w:val="333333"/>
          <w:sz w:val="24"/>
          <w:szCs w:val="24"/>
          <w:lang w:eastAsia="ru-RU"/>
        </w:rPr>
        <w:t xml:space="preserve">- проведення конкурсів проектів щодо розроблення просвітницьких культурних продуктів щодо культури прийняття, </w:t>
      </w:r>
      <w:proofErr w:type="gramStart"/>
      <w:r w:rsidRPr="00B024C8">
        <w:rPr>
          <w:rFonts w:ascii="Times New Roman" w:eastAsia="Times New Roman" w:hAnsi="Times New Roman" w:cs="Times New Roman"/>
          <w:color w:val="333333"/>
          <w:sz w:val="24"/>
          <w:szCs w:val="24"/>
          <w:lang w:eastAsia="ru-RU"/>
        </w:rPr>
        <w:t>у</w:t>
      </w:r>
      <w:proofErr w:type="gramEnd"/>
      <w:r w:rsidRPr="00B024C8">
        <w:rPr>
          <w:rFonts w:ascii="Times New Roman" w:eastAsia="Times New Roman" w:hAnsi="Times New Roman" w:cs="Times New Roman"/>
          <w:color w:val="333333"/>
          <w:sz w:val="24"/>
          <w:szCs w:val="24"/>
          <w:lang w:eastAsia="ru-RU"/>
        </w:rPr>
        <w:t xml:space="preserve"> тому числі працюючи з розважальним сектором та сферою культури;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498"/>
      <w:bookmarkEnd w:id="500"/>
      <w:proofErr w:type="gramStart"/>
      <w:r w:rsidRPr="00B024C8">
        <w:rPr>
          <w:rFonts w:ascii="Times New Roman" w:eastAsia="Times New Roman" w:hAnsi="Times New Roman" w:cs="Times New Roman"/>
          <w:color w:val="333333"/>
          <w:sz w:val="24"/>
          <w:szCs w:val="24"/>
          <w:lang w:eastAsia="ru-RU"/>
        </w:rPr>
        <w:t>- розроблення інформаційних кампаній щодо популяризації ідей безбар’єрності, необхідності її впровадження, постійно діючих тренінгових програм, семінарів для всіх, хто дотичний до цього процесу, від батьків, педагогів, політиків, керівників закладів до самих дітей, учнів, студентів;</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1" w:name="n499"/>
      <w:bookmarkEnd w:id="501"/>
      <w:r w:rsidRPr="00B024C8">
        <w:rPr>
          <w:rFonts w:ascii="Times New Roman" w:eastAsia="Times New Roman" w:hAnsi="Times New Roman" w:cs="Times New Roman"/>
          <w:color w:val="333333"/>
          <w:sz w:val="24"/>
          <w:szCs w:val="24"/>
          <w:lang w:eastAsia="ru-RU"/>
        </w:rPr>
        <w:t xml:space="preserve">- стимулювання організації та проведення просвітницьких лекцій для учнів/студентів про цінність безбар’єрності і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іального залучення всіх в громаді;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2" w:name="n500"/>
      <w:bookmarkEnd w:id="502"/>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мотивації до навчання фахівців за професіями “асистент вчителя”, “асистент учня”, зокрема створення умов для навчання батьків дітей з особливими освітніми потребами;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3" w:name="n501"/>
      <w:bookmarkEnd w:id="503"/>
      <w:r w:rsidRPr="00B024C8">
        <w:rPr>
          <w:rFonts w:ascii="Times New Roman" w:eastAsia="Times New Roman" w:hAnsi="Times New Roman" w:cs="Times New Roman"/>
          <w:color w:val="333333"/>
          <w:sz w:val="24"/>
          <w:szCs w:val="24"/>
          <w:lang w:eastAsia="ru-RU"/>
        </w:rPr>
        <w:t xml:space="preserve">щодо створення безбар’єрних умов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 час здобуття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4" w:name="n502"/>
      <w:bookmarkEnd w:id="504"/>
      <w:r w:rsidRPr="00B024C8">
        <w:rPr>
          <w:rFonts w:ascii="Times New Roman" w:eastAsia="Times New Roman" w:hAnsi="Times New Roman" w:cs="Times New Roman"/>
          <w:color w:val="333333"/>
          <w:sz w:val="24"/>
          <w:szCs w:val="24"/>
          <w:lang w:eastAsia="ru-RU"/>
        </w:rPr>
        <w:t xml:space="preserve">- запровадження постійного моніторингу забезпечення спеціально створених умов для осіб з особливими освітніми потребами під час здачі зовнішнього незалежного оцінювання, вступних та екзаменаційних іспитів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частині дотримання вимог доступності;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5" w:name="n503"/>
      <w:bookmarkEnd w:id="505"/>
      <w:r w:rsidRPr="00B024C8">
        <w:rPr>
          <w:rFonts w:ascii="Times New Roman" w:eastAsia="Times New Roman" w:hAnsi="Times New Roman" w:cs="Times New Roman"/>
          <w:color w:val="333333"/>
          <w:sz w:val="24"/>
          <w:szCs w:val="24"/>
          <w:lang w:eastAsia="ru-RU"/>
        </w:rPr>
        <w:t xml:space="preserve">- удосконалення механізмів забезпечення засобами із застосуванням асистивних технологій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 час здачі вступних та екзаменаційних іспитів всіх учасників освітнього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6" w:name="n504"/>
      <w:bookmarkEnd w:id="506"/>
      <w:r w:rsidRPr="00B024C8">
        <w:rPr>
          <w:rFonts w:ascii="Times New Roman" w:eastAsia="Times New Roman" w:hAnsi="Times New Roman" w:cs="Times New Roman"/>
          <w:color w:val="333333"/>
          <w:sz w:val="24"/>
          <w:szCs w:val="24"/>
          <w:lang w:eastAsia="ru-RU"/>
        </w:rPr>
        <w:t>- популяризація дистанційної форми здобуття освіти та технології дистанційного навчання з урахуванням усіх освітніх особливостей учасників освітнього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7" w:name="n505"/>
      <w:bookmarkEnd w:id="507"/>
      <w:r w:rsidRPr="00B024C8">
        <w:rPr>
          <w:rFonts w:ascii="Times New Roman" w:eastAsia="Times New Roman" w:hAnsi="Times New Roman" w:cs="Times New Roman"/>
          <w:color w:val="333333"/>
          <w:sz w:val="24"/>
          <w:szCs w:val="24"/>
          <w:lang w:eastAsia="ru-RU"/>
        </w:rPr>
        <w:t xml:space="preserve">- забезпечення закладів освіти умовами та інструментами для адаптації всіх інформаційних </w:t>
      </w:r>
      <w:proofErr w:type="gramStart"/>
      <w:r w:rsidRPr="00B024C8">
        <w:rPr>
          <w:rFonts w:ascii="Times New Roman" w:eastAsia="Times New Roman" w:hAnsi="Times New Roman" w:cs="Times New Roman"/>
          <w:color w:val="333333"/>
          <w:sz w:val="24"/>
          <w:szCs w:val="24"/>
          <w:lang w:eastAsia="ru-RU"/>
        </w:rPr>
        <w:t>матер</w:t>
      </w:r>
      <w:proofErr w:type="gramEnd"/>
      <w:r w:rsidRPr="00B024C8">
        <w:rPr>
          <w:rFonts w:ascii="Times New Roman" w:eastAsia="Times New Roman" w:hAnsi="Times New Roman" w:cs="Times New Roman"/>
          <w:color w:val="333333"/>
          <w:sz w:val="24"/>
          <w:szCs w:val="24"/>
          <w:lang w:eastAsia="ru-RU"/>
        </w:rPr>
        <w:t>іалів для осіб з порушеннями зору, слуху та осіб з порушенням інтелектуального розвитку;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8" w:name="n506"/>
      <w:bookmarkEnd w:id="508"/>
      <w:r w:rsidRPr="00B024C8">
        <w:rPr>
          <w:rFonts w:ascii="Times New Roman" w:eastAsia="Times New Roman" w:hAnsi="Times New Roman" w:cs="Times New Roman"/>
          <w:color w:val="333333"/>
          <w:sz w:val="24"/>
          <w:szCs w:val="24"/>
          <w:lang w:eastAsia="ru-RU"/>
        </w:rPr>
        <w:t>- запровадження механізму субсидування витрат на забезпечення фізичної, інформаційної та цифрової доступності в освітніх середовищах;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9" w:name="n507"/>
      <w:bookmarkEnd w:id="509"/>
      <w:r w:rsidRPr="00B024C8">
        <w:rPr>
          <w:rFonts w:ascii="Times New Roman" w:eastAsia="Times New Roman" w:hAnsi="Times New Roman" w:cs="Times New Roman"/>
          <w:color w:val="333333"/>
          <w:sz w:val="24"/>
          <w:szCs w:val="24"/>
          <w:lang w:eastAsia="ru-RU"/>
        </w:rPr>
        <w:lastRenderedPageBreak/>
        <w:t xml:space="preserve">- розвиток та популяризація застосування навчальних матеріалів із використанням спеціальної </w:t>
      </w:r>
      <w:proofErr w:type="gramStart"/>
      <w:r w:rsidRPr="00B024C8">
        <w:rPr>
          <w:rFonts w:ascii="Times New Roman" w:eastAsia="Times New Roman" w:hAnsi="Times New Roman" w:cs="Times New Roman"/>
          <w:color w:val="333333"/>
          <w:sz w:val="24"/>
          <w:szCs w:val="24"/>
          <w:lang w:eastAsia="ru-RU"/>
        </w:rPr>
        <w:t>техн</w:t>
      </w:r>
      <w:proofErr w:type="gramEnd"/>
      <w:r w:rsidRPr="00B024C8">
        <w:rPr>
          <w:rFonts w:ascii="Times New Roman" w:eastAsia="Times New Roman" w:hAnsi="Times New Roman" w:cs="Times New Roman"/>
          <w:color w:val="333333"/>
          <w:sz w:val="24"/>
          <w:szCs w:val="24"/>
          <w:lang w:eastAsia="ru-RU"/>
        </w:rPr>
        <w:t>іки;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0" w:name="n508"/>
      <w:bookmarkEnd w:id="510"/>
      <w:r w:rsidRPr="00B024C8">
        <w:rPr>
          <w:rFonts w:ascii="Times New Roman" w:eastAsia="Times New Roman" w:hAnsi="Times New Roman" w:cs="Times New Roman"/>
          <w:color w:val="333333"/>
          <w:sz w:val="24"/>
          <w:szCs w:val="24"/>
          <w:lang w:eastAsia="ru-RU"/>
        </w:rPr>
        <w:t>- розроблення інтерактивних довідників щодо освітнього ландшафту закладів вищої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1" w:name="n509"/>
      <w:bookmarkEnd w:id="511"/>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c</w:t>
      </w:r>
      <w:proofErr w:type="gramEnd"/>
      <w:r w:rsidRPr="00B024C8">
        <w:rPr>
          <w:rFonts w:ascii="Times New Roman" w:eastAsia="Times New Roman" w:hAnsi="Times New Roman" w:cs="Times New Roman"/>
          <w:color w:val="333333"/>
          <w:sz w:val="24"/>
          <w:szCs w:val="24"/>
          <w:lang w:eastAsia="ru-RU"/>
        </w:rPr>
        <w:t>творення бібліотечного фонду спеціальної літератури, адаптованої для осіб з порушеннями зору, слуху, ментальними порушеннями;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2" w:name="n510"/>
      <w:bookmarkEnd w:id="512"/>
      <w:r w:rsidRPr="00B024C8">
        <w:rPr>
          <w:rFonts w:ascii="Times New Roman" w:eastAsia="Times New Roman" w:hAnsi="Times New Roman" w:cs="Times New Roman"/>
          <w:color w:val="333333"/>
          <w:sz w:val="24"/>
          <w:szCs w:val="24"/>
          <w:lang w:eastAsia="ru-RU"/>
        </w:rPr>
        <w:t xml:space="preserve">- cтворення умов для розвитку центрів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ідтримки учнів та студентів, які забезпечують консультування та методологічну підтримку щодо доступності, відповідності та прийнятності освітніх програм для всіх учасників освітнього процесу; моніторинг та організацію доступності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ід час вступу та здачі іспитів з використанням всіх необхідних технічних засобів; інформаційну доступність навчальних та організаційних матеріалів; додаткові послуги з інтеграції отримувачів послуг та додаткового навчання з фінансової, цифрової грамотності, сексуальної та громадянської освіти, </w:t>
      </w:r>
      <w:proofErr w:type="gramStart"/>
      <w:r w:rsidRPr="00B024C8">
        <w:rPr>
          <w:rFonts w:ascii="Times New Roman" w:eastAsia="Times New Roman" w:hAnsi="Times New Roman" w:cs="Times New Roman"/>
          <w:color w:val="333333"/>
          <w:sz w:val="24"/>
          <w:szCs w:val="24"/>
          <w:lang w:eastAsia="ru-RU"/>
        </w:rPr>
        <w:t>техн</w:t>
      </w:r>
      <w:proofErr w:type="gramEnd"/>
      <w:r w:rsidRPr="00B024C8">
        <w:rPr>
          <w:rFonts w:ascii="Times New Roman" w:eastAsia="Times New Roman" w:hAnsi="Times New Roman" w:cs="Times New Roman"/>
          <w:color w:val="333333"/>
          <w:sz w:val="24"/>
          <w:szCs w:val="24"/>
          <w:lang w:eastAsia="ru-RU"/>
        </w:rPr>
        <w:t>іки орієнтування на місцевості; соціальний супровід та психологічну підтримку;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3" w:name="n511"/>
      <w:bookmarkEnd w:id="513"/>
      <w:r w:rsidRPr="00B024C8">
        <w:rPr>
          <w:rFonts w:ascii="Times New Roman" w:eastAsia="Times New Roman" w:hAnsi="Times New Roman" w:cs="Times New Roman"/>
          <w:color w:val="333333"/>
          <w:sz w:val="24"/>
          <w:szCs w:val="24"/>
          <w:lang w:eastAsia="ru-RU"/>
        </w:rPr>
        <w:t xml:space="preserve">- стимулювання закладів освіти </w:t>
      </w:r>
      <w:proofErr w:type="gramStart"/>
      <w:r w:rsidRPr="00B024C8">
        <w:rPr>
          <w:rFonts w:ascii="Times New Roman" w:eastAsia="Times New Roman" w:hAnsi="Times New Roman" w:cs="Times New Roman"/>
          <w:color w:val="333333"/>
          <w:sz w:val="24"/>
          <w:szCs w:val="24"/>
          <w:lang w:eastAsia="ru-RU"/>
        </w:rPr>
        <w:t>до</w:t>
      </w:r>
      <w:proofErr w:type="gramEnd"/>
      <w:r w:rsidRPr="00B024C8">
        <w:rPr>
          <w:rFonts w:ascii="Times New Roman" w:eastAsia="Times New Roman" w:hAnsi="Times New Roman" w:cs="Times New Roman"/>
          <w:color w:val="333333"/>
          <w:sz w:val="24"/>
          <w:szCs w:val="24"/>
          <w:lang w:eastAsia="ru-RU"/>
        </w:rPr>
        <w:t xml:space="preserve"> якісної та доступної комунікації своїх освітніх можливостей;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4" w:name="n512"/>
      <w:bookmarkEnd w:id="514"/>
      <w:r w:rsidRPr="00B024C8">
        <w:rPr>
          <w:rFonts w:ascii="Times New Roman" w:eastAsia="Times New Roman" w:hAnsi="Times New Roman" w:cs="Times New Roman"/>
          <w:color w:val="333333"/>
          <w:sz w:val="24"/>
          <w:szCs w:val="24"/>
          <w:lang w:eastAsia="ru-RU"/>
        </w:rPr>
        <w:t>- розвиток умов та платформ для проведення якісних інформаційних кампаній щодо популяризації освітніх можливостей;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5" w:name="n513"/>
      <w:bookmarkEnd w:id="515"/>
      <w:r w:rsidRPr="00B024C8">
        <w:rPr>
          <w:rFonts w:ascii="Times New Roman" w:eastAsia="Times New Roman" w:hAnsi="Times New Roman" w:cs="Times New Roman"/>
          <w:color w:val="333333"/>
          <w:sz w:val="24"/>
          <w:szCs w:val="24"/>
          <w:lang w:eastAsia="ru-RU"/>
        </w:rPr>
        <w:t xml:space="preserve">- забезпечення харчової безбар’єрності у всіх закладах освіти шляхом запровадження моніторингу харчових потреб та популяризації </w:t>
      </w:r>
      <w:proofErr w:type="gramStart"/>
      <w:r w:rsidRPr="00B024C8">
        <w:rPr>
          <w:rFonts w:ascii="Times New Roman" w:eastAsia="Times New Roman" w:hAnsi="Times New Roman" w:cs="Times New Roman"/>
          <w:color w:val="333333"/>
          <w:sz w:val="24"/>
          <w:szCs w:val="24"/>
          <w:lang w:eastAsia="ru-RU"/>
        </w:rPr>
        <w:t>здорового</w:t>
      </w:r>
      <w:proofErr w:type="gramEnd"/>
      <w:r w:rsidRPr="00B024C8">
        <w:rPr>
          <w:rFonts w:ascii="Times New Roman" w:eastAsia="Times New Roman" w:hAnsi="Times New Roman" w:cs="Times New Roman"/>
          <w:color w:val="333333"/>
          <w:sz w:val="24"/>
          <w:szCs w:val="24"/>
          <w:lang w:eastAsia="ru-RU"/>
        </w:rPr>
        <w:t xml:space="preserve"> харчування.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6" w:name="n514"/>
      <w:bookmarkEnd w:id="516"/>
      <w:r w:rsidRPr="00B024C8">
        <w:rPr>
          <w:rFonts w:ascii="Times New Roman" w:eastAsia="Times New Roman" w:hAnsi="Times New Roman" w:cs="Times New Roman"/>
          <w:color w:val="333333"/>
          <w:sz w:val="24"/>
          <w:szCs w:val="24"/>
          <w:lang w:eastAsia="ru-RU"/>
        </w:rPr>
        <w:t>Для досягнення стратегічної цілі “Створення інклюзивного освітнього середовища”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7" w:name="n515"/>
      <w:bookmarkEnd w:id="517"/>
      <w:r w:rsidRPr="00B024C8">
        <w:rPr>
          <w:rFonts w:ascii="Times New Roman" w:eastAsia="Times New Roman" w:hAnsi="Times New Roman" w:cs="Times New Roman"/>
          <w:color w:val="333333"/>
          <w:sz w:val="24"/>
          <w:szCs w:val="24"/>
          <w:lang w:eastAsia="ru-RU"/>
        </w:rPr>
        <w:t>розроблення критерії</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та</w:t>
      </w:r>
      <w:proofErr w:type="gramEnd"/>
      <w:r w:rsidRPr="00B024C8">
        <w:rPr>
          <w:rFonts w:ascii="Times New Roman" w:eastAsia="Times New Roman" w:hAnsi="Times New Roman" w:cs="Times New Roman"/>
          <w:color w:val="333333"/>
          <w:sz w:val="24"/>
          <w:szCs w:val="24"/>
          <w:lang w:eastAsia="ru-RU"/>
        </w:rPr>
        <w:t xml:space="preserve"> запровадження моніторингу доступності та комфорту закладів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8" w:name="n516"/>
      <w:bookmarkEnd w:id="518"/>
      <w:r w:rsidRPr="00B024C8">
        <w:rPr>
          <w:rFonts w:ascii="Times New Roman" w:eastAsia="Times New Roman" w:hAnsi="Times New Roman" w:cs="Times New Roman"/>
          <w:color w:val="333333"/>
          <w:sz w:val="24"/>
          <w:szCs w:val="24"/>
          <w:lang w:eastAsia="ru-RU"/>
        </w:rPr>
        <w:t xml:space="preserve">розроблення та затвердження стандарту структурування освітнього середовища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порушенням інтелектуального розвитку;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9" w:name="n517"/>
      <w:bookmarkEnd w:id="519"/>
      <w:r w:rsidRPr="00B024C8">
        <w:rPr>
          <w:rFonts w:ascii="Times New Roman" w:eastAsia="Times New Roman" w:hAnsi="Times New Roman" w:cs="Times New Roman"/>
          <w:color w:val="333333"/>
          <w:sz w:val="24"/>
          <w:szCs w:val="24"/>
          <w:lang w:eastAsia="ru-RU"/>
        </w:rPr>
        <w:t xml:space="preserve">забезпечення доступності всієї інфраструктури освітніх середовищ (гуртожитки, центри дозвілля, бібліотеки, </w:t>
      </w:r>
      <w:proofErr w:type="gramStart"/>
      <w:r w:rsidRPr="00B024C8">
        <w:rPr>
          <w:rFonts w:ascii="Times New Roman" w:eastAsia="Times New Roman" w:hAnsi="Times New Roman" w:cs="Times New Roman"/>
          <w:color w:val="333333"/>
          <w:sz w:val="24"/>
          <w:szCs w:val="24"/>
          <w:lang w:eastAsia="ru-RU"/>
        </w:rPr>
        <w:t>арх</w:t>
      </w:r>
      <w:proofErr w:type="gramEnd"/>
      <w:r w:rsidRPr="00B024C8">
        <w:rPr>
          <w:rFonts w:ascii="Times New Roman" w:eastAsia="Times New Roman" w:hAnsi="Times New Roman" w:cs="Times New Roman"/>
          <w:color w:val="333333"/>
          <w:sz w:val="24"/>
          <w:szCs w:val="24"/>
          <w:lang w:eastAsia="ru-RU"/>
        </w:rPr>
        <w:t>іви, актові зали тощо);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0" w:name="n518"/>
      <w:bookmarkEnd w:id="520"/>
      <w:r w:rsidRPr="00B024C8">
        <w:rPr>
          <w:rFonts w:ascii="Times New Roman" w:eastAsia="Times New Roman" w:hAnsi="Times New Roman" w:cs="Times New Roman"/>
          <w:color w:val="333333"/>
          <w:sz w:val="24"/>
          <w:szCs w:val="24"/>
          <w:lang w:eastAsia="ru-RU"/>
        </w:rPr>
        <w:t xml:space="preserve">створення умов для забезпечення високого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івня залученості батьків та опікунів до освітнього процесу шляхом пріоритизації відповідних проектів на конкурсах проектів для закладів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1" w:name="n519"/>
      <w:bookmarkEnd w:id="521"/>
      <w:r w:rsidRPr="00B024C8">
        <w:rPr>
          <w:rFonts w:ascii="Times New Roman" w:eastAsia="Times New Roman" w:hAnsi="Times New Roman" w:cs="Times New Roman"/>
          <w:color w:val="333333"/>
          <w:sz w:val="24"/>
          <w:szCs w:val="24"/>
          <w:lang w:eastAsia="ru-RU"/>
        </w:rPr>
        <w:t>запровадження та поширення практики забезпечення доступності заходів у позанавчальний час для всіх учасників освітнього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2" w:name="n520"/>
      <w:bookmarkEnd w:id="522"/>
      <w:r w:rsidRPr="00B024C8">
        <w:rPr>
          <w:rFonts w:ascii="Times New Roman" w:eastAsia="Times New Roman" w:hAnsi="Times New Roman" w:cs="Times New Roman"/>
          <w:color w:val="333333"/>
          <w:sz w:val="24"/>
          <w:szCs w:val="24"/>
          <w:lang w:eastAsia="ru-RU"/>
        </w:rPr>
        <w:t>створення відповідних умов і привітної атмосфери для взаємодії учасників освітнього процесу і збільшення залученості батьків та опікунів шляхом проведення спільних заходів, тренінгі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семінарів;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3" w:name="n521"/>
      <w:bookmarkEnd w:id="523"/>
      <w:r w:rsidRPr="00B024C8">
        <w:rPr>
          <w:rFonts w:ascii="Times New Roman" w:eastAsia="Times New Roman" w:hAnsi="Times New Roman" w:cs="Times New Roman"/>
          <w:color w:val="333333"/>
          <w:sz w:val="24"/>
          <w:szCs w:val="24"/>
          <w:lang w:eastAsia="ru-RU"/>
        </w:rPr>
        <w:t>розроблення та впровадження системи моніторингу задоволеності учасників освітнього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4" w:name="n522"/>
      <w:bookmarkEnd w:id="524"/>
      <w:r w:rsidRPr="00B024C8">
        <w:rPr>
          <w:rFonts w:ascii="Times New Roman" w:eastAsia="Times New Roman" w:hAnsi="Times New Roman" w:cs="Times New Roman"/>
          <w:color w:val="333333"/>
          <w:sz w:val="24"/>
          <w:szCs w:val="24"/>
          <w:lang w:eastAsia="ru-RU"/>
        </w:rPr>
        <w:t>розроблення та включення критеріїв інклюзивності та залучення в сертифікацію провайдерів освітніх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5" w:name="n523"/>
      <w:bookmarkEnd w:id="525"/>
      <w:r w:rsidRPr="00B024C8">
        <w:rPr>
          <w:rFonts w:ascii="Times New Roman" w:eastAsia="Times New Roman" w:hAnsi="Times New Roman" w:cs="Times New Roman"/>
          <w:color w:val="333333"/>
          <w:sz w:val="24"/>
          <w:szCs w:val="24"/>
          <w:lang w:eastAsia="ru-RU"/>
        </w:rPr>
        <w:t>розроблення та впровадження державної системи раннього втручання;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6" w:name="n524"/>
      <w:bookmarkEnd w:id="526"/>
      <w:r w:rsidRPr="00B024C8">
        <w:rPr>
          <w:rFonts w:ascii="Times New Roman" w:eastAsia="Times New Roman" w:hAnsi="Times New Roman" w:cs="Times New Roman"/>
          <w:color w:val="333333"/>
          <w:sz w:val="24"/>
          <w:szCs w:val="24"/>
          <w:lang w:eastAsia="ru-RU"/>
        </w:rPr>
        <w:lastRenderedPageBreak/>
        <w:t xml:space="preserve">запровадження в Україні Міжнародної класифікації функціонування, обмежень життєдіяльності та здоров’я та інтегрування її в систему освіти як сучасне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ідґрунтя для планування індивідуальних освітніх траєкторій;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7" w:name="n525"/>
      <w:bookmarkEnd w:id="527"/>
      <w:r w:rsidRPr="00B024C8">
        <w:rPr>
          <w:rFonts w:ascii="Times New Roman" w:eastAsia="Times New Roman" w:hAnsi="Times New Roman" w:cs="Times New Roman"/>
          <w:color w:val="333333"/>
          <w:sz w:val="24"/>
          <w:szCs w:val="24"/>
          <w:lang w:eastAsia="ru-RU"/>
        </w:rPr>
        <w:t>затвердження та імплементація Національної стратегії розвитку інклюзивної осві</w:t>
      </w:r>
      <w:proofErr w:type="gramStart"/>
      <w:r w:rsidRPr="00B024C8">
        <w:rPr>
          <w:rFonts w:ascii="Times New Roman" w:eastAsia="Times New Roman" w:hAnsi="Times New Roman" w:cs="Times New Roman"/>
          <w:color w:val="333333"/>
          <w:sz w:val="24"/>
          <w:szCs w:val="24"/>
          <w:lang w:eastAsia="ru-RU"/>
        </w:rPr>
        <w:t>ти на</w:t>
      </w:r>
      <w:proofErr w:type="gramEnd"/>
      <w:r w:rsidRPr="00B024C8">
        <w:rPr>
          <w:rFonts w:ascii="Times New Roman" w:eastAsia="Times New Roman" w:hAnsi="Times New Roman" w:cs="Times New Roman"/>
          <w:color w:val="333333"/>
          <w:sz w:val="24"/>
          <w:szCs w:val="24"/>
          <w:lang w:eastAsia="ru-RU"/>
        </w:rPr>
        <w:t xml:space="preserve"> 2021-2031 роки;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8" w:name="n526"/>
      <w:bookmarkEnd w:id="528"/>
      <w:r w:rsidRPr="00B024C8">
        <w:rPr>
          <w:rFonts w:ascii="Times New Roman" w:eastAsia="Times New Roman" w:hAnsi="Times New Roman" w:cs="Times New Roman"/>
          <w:color w:val="333333"/>
          <w:sz w:val="24"/>
          <w:szCs w:val="24"/>
          <w:lang w:eastAsia="ru-RU"/>
        </w:rPr>
        <w:t xml:space="preserve">створення системи якісного моніторингу та обміну інформацією в громадах щодо кількості осіб похилого віку, молоді, народжених з інвалідністю для планування забезпечення доступу до освітніх послуг на етапі реєстрації людини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громаді;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9" w:name="n527"/>
      <w:bookmarkEnd w:id="529"/>
      <w:r w:rsidRPr="00B024C8">
        <w:rPr>
          <w:rFonts w:ascii="Times New Roman" w:eastAsia="Times New Roman" w:hAnsi="Times New Roman" w:cs="Times New Roman"/>
          <w:color w:val="333333"/>
          <w:sz w:val="24"/>
          <w:szCs w:val="24"/>
          <w:lang w:eastAsia="ru-RU"/>
        </w:rPr>
        <w:t xml:space="preserve">оновлення порядку організації інклюзивного навчання в закладах загальної середньої освіти з метою забезпечення якісної організації інклюзивного навчання, забезпечення індивідуалізації освітнього процесу для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особливими освітніми потребами, зокрема шляхом забезпечення їх додатковими послугами.</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30" w:name="n528"/>
      <w:bookmarkEnd w:id="530"/>
      <w:proofErr w:type="gramStart"/>
      <w:r w:rsidRPr="00B024C8">
        <w:rPr>
          <w:rFonts w:ascii="Times New Roman" w:eastAsia="Times New Roman" w:hAnsi="Times New Roman" w:cs="Times New Roman"/>
          <w:b/>
          <w:bCs/>
          <w:color w:val="333333"/>
          <w:sz w:val="28"/>
          <w:szCs w:val="28"/>
          <w:lang w:eastAsia="ru-RU"/>
        </w:rPr>
        <w:t>Ц</w:t>
      </w:r>
      <w:proofErr w:type="gramEnd"/>
      <w:r w:rsidRPr="00B024C8">
        <w:rPr>
          <w:rFonts w:ascii="Times New Roman" w:eastAsia="Times New Roman" w:hAnsi="Times New Roman" w:cs="Times New Roman"/>
          <w:b/>
          <w:bCs/>
          <w:color w:val="333333"/>
          <w:sz w:val="28"/>
          <w:szCs w:val="28"/>
          <w:lang w:eastAsia="ru-RU"/>
        </w:rPr>
        <w:t>ільові індикатори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1" w:name="n529"/>
      <w:bookmarkEnd w:id="531"/>
      <w:proofErr w:type="gramStart"/>
      <w:r w:rsidRPr="00B024C8">
        <w:rPr>
          <w:rFonts w:ascii="Times New Roman" w:eastAsia="Times New Roman" w:hAnsi="Times New Roman" w:cs="Times New Roman"/>
          <w:color w:val="333333"/>
          <w:sz w:val="24"/>
          <w:szCs w:val="24"/>
          <w:lang w:eastAsia="ru-RU"/>
        </w:rPr>
        <w:t>За</w:t>
      </w:r>
      <w:proofErr w:type="gramEnd"/>
      <w:r w:rsidRPr="00B024C8">
        <w:rPr>
          <w:rFonts w:ascii="Times New Roman" w:eastAsia="Times New Roman" w:hAnsi="Times New Roman" w:cs="Times New Roman"/>
          <w:color w:val="333333"/>
          <w:sz w:val="24"/>
          <w:szCs w:val="24"/>
          <w:lang w:eastAsia="ru-RU"/>
        </w:rPr>
        <w:t xml:space="preserve"> стратегічною ціллю “Можливість дорослих, молоді та дітей використовувати всі види та форми освіти” та за стратегічною ціллю “Задоволення особливих освітніх потреб всіх учасників освітнього процесу”: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2" w:name="n530"/>
      <w:bookmarkEnd w:id="532"/>
      <w:r w:rsidRPr="00B024C8">
        <w:rPr>
          <w:rFonts w:ascii="Times New Roman" w:eastAsia="Times New Roman" w:hAnsi="Times New Roman" w:cs="Times New Roman"/>
          <w:color w:val="333333"/>
          <w:sz w:val="24"/>
          <w:szCs w:val="24"/>
          <w:lang w:eastAsia="ru-RU"/>
        </w:rPr>
        <w:t>збільшено кількість осіб з особливими освітніми потребами, які здобувають освіту в інклюзивних класах (групах), щороку на 10 відсоткі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3" w:name="n531"/>
      <w:bookmarkEnd w:id="533"/>
      <w:r w:rsidRPr="00B024C8">
        <w:rPr>
          <w:rFonts w:ascii="Times New Roman" w:eastAsia="Times New Roman" w:hAnsi="Times New Roman" w:cs="Times New Roman"/>
          <w:color w:val="333333"/>
          <w:sz w:val="24"/>
          <w:szCs w:val="24"/>
          <w:lang w:eastAsia="ru-RU"/>
        </w:rPr>
        <w:t>частка студентів з особливими освітніми потребами пропорційно відповідає частці цільових груп у суспільстві;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4" w:name="n532"/>
      <w:bookmarkEnd w:id="534"/>
      <w:r w:rsidRPr="00B024C8">
        <w:rPr>
          <w:rFonts w:ascii="Times New Roman" w:eastAsia="Times New Roman" w:hAnsi="Times New Roman" w:cs="Times New Roman"/>
          <w:color w:val="333333"/>
          <w:sz w:val="24"/>
          <w:szCs w:val="24"/>
          <w:lang w:eastAsia="ru-RU"/>
        </w:rPr>
        <w:t xml:space="preserve">забезпечено функціонування системи центрів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ідтримки студентів/молодіжних центрів на базі всіх закладів вищої, фахової передвищої, професійної (професійно-технічної) освіти.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5" w:name="n533"/>
      <w:bookmarkEnd w:id="535"/>
      <w:r w:rsidRPr="00B024C8">
        <w:rPr>
          <w:rFonts w:ascii="Times New Roman" w:eastAsia="Times New Roman" w:hAnsi="Times New Roman" w:cs="Times New Roman"/>
          <w:color w:val="333333"/>
          <w:sz w:val="24"/>
          <w:szCs w:val="24"/>
          <w:lang w:eastAsia="ru-RU"/>
        </w:rPr>
        <w:t>За стратегічною ціллю “Створення інклюзивного освітнього середовища” - затверджено та реалізовано Національну стратегію розвитку інклюзивної осві</w:t>
      </w:r>
      <w:proofErr w:type="gramStart"/>
      <w:r w:rsidRPr="00B024C8">
        <w:rPr>
          <w:rFonts w:ascii="Times New Roman" w:eastAsia="Times New Roman" w:hAnsi="Times New Roman" w:cs="Times New Roman"/>
          <w:color w:val="333333"/>
          <w:sz w:val="24"/>
          <w:szCs w:val="24"/>
          <w:lang w:eastAsia="ru-RU"/>
        </w:rPr>
        <w:t>ти на</w:t>
      </w:r>
      <w:proofErr w:type="gramEnd"/>
      <w:r w:rsidRPr="00B024C8">
        <w:rPr>
          <w:rFonts w:ascii="Times New Roman" w:eastAsia="Times New Roman" w:hAnsi="Times New Roman" w:cs="Times New Roman"/>
          <w:color w:val="333333"/>
          <w:sz w:val="24"/>
          <w:szCs w:val="24"/>
          <w:lang w:eastAsia="ru-RU"/>
        </w:rPr>
        <w:t xml:space="preserve"> 2021-2031 роки.</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36" w:name="n534"/>
      <w:bookmarkEnd w:id="536"/>
      <w:r w:rsidRPr="00B024C8">
        <w:rPr>
          <w:rFonts w:ascii="Times New Roman" w:eastAsia="Times New Roman" w:hAnsi="Times New Roman" w:cs="Times New Roman"/>
          <w:b/>
          <w:bCs/>
          <w:color w:val="333333"/>
          <w:sz w:val="28"/>
          <w:szCs w:val="28"/>
          <w:lang w:eastAsia="ru-RU"/>
        </w:rPr>
        <w:t>Очікувані результати за напрямом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7" w:name="n535"/>
      <w:bookmarkEnd w:id="537"/>
      <w:r w:rsidRPr="00B024C8">
        <w:rPr>
          <w:rFonts w:ascii="Times New Roman" w:eastAsia="Times New Roman" w:hAnsi="Times New Roman" w:cs="Times New Roman"/>
          <w:color w:val="333333"/>
          <w:sz w:val="24"/>
          <w:szCs w:val="24"/>
          <w:lang w:eastAsia="ru-RU"/>
        </w:rPr>
        <w:t xml:space="preserve">Досягнення стратегічних цілей дасть змогу досягти освітньої безбар’єрності в </w:t>
      </w:r>
      <w:proofErr w:type="gramStart"/>
      <w:r w:rsidRPr="00B024C8">
        <w:rPr>
          <w:rFonts w:ascii="Times New Roman" w:eastAsia="Times New Roman" w:hAnsi="Times New Roman" w:cs="Times New Roman"/>
          <w:color w:val="333333"/>
          <w:sz w:val="24"/>
          <w:szCs w:val="24"/>
          <w:lang w:eastAsia="ru-RU"/>
        </w:rPr>
        <w:t>країн</w:t>
      </w:r>
      <w:proofErr w:type="gramEnd"/>
      <w:r w:rsidRPr="00B024C8">
        <w:rPr>
          <w:rFonts w:ascii="Times New Roman" w:eastAsia="Times New Roman" w:hAnsi="Times New Roman" w:cs="Times New Roman"/>
          <w:color w:val="333333"/>
          <w:sz w:val="24"/>
          <w:szCs w:val="24"/>
          <w:lang w:eastAsia="ru-RU"/>
        </w:rPr>
        <w:t>і завдяки тому, 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8" w:name="n536"/>
      <w:bookmarkEnd w:id="538"/>
      <w:r w:rsidRPr="00B024C8">
        <w:rPr>
          <w:rFonts w:ascii="Times New Roman" w:eastAsia="Times New Roman" w:hAnsi="Times New Roman" w:cs="Times New Roman"/>
          <w:color w:val="333333"/>
          <w:sz w:val="24"/>
          <w:szCs w:val="24"/>
          <w:lang w:eastAsia="ru-RU"/>
        </w:rPr>
        <w:t xml:space="preserve">збільшено кількість охоплених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похилого віку освітніми програмами університетів третього віку;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9" w:name="n537"/>
      <w:bookmarkEnd w:id="539"/>
      <w:r w:rsidRPr="00B024C8">
        <w:rPr>
          <w:rFonts w:ascii="Times New Roman" w:eastAsia="Times New Roman" w:hAnsi="Times New Roman" w:cs="Times New Roman"/>
          <w:color w:val="333333"/>
          <w:sz w:val="24"/>
          <w:szCs w:val="24"/>
          <w:lang w:eastAsia="ru-RU"/>
        </w:rPr>
        <w:t xml:space="preserve">збільшено частку дитячих садочків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громадах, що задовольнили особливі потреби і забезпечили привітне та доступне середовище освітнього процесу і приймають дітей з інвалідністю і особливими освітніми потребами;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0" w:name="n538"/>
      <w:bookmarkEnd w:id="540"/>
      <w:r w:rsidRPr="00B024C8">
        <w:rPr>
          <w:rFonts w:ascii="Times New Roman" w:eastAsia="Times New Roman" w:hAnsi="Times New Roman" w:cs="Times New Roman"/>
          <w:color w:val="333333"/>
          <w:sz w:val="24"/>
          <w:szCs w:val="24"/>
          <w:lang w:eastAsia="ru-RU"/>
        </w:rPr>
        <w:t>всі інклюзивно-ресурсні центри в громадах відповідають нормативним вимогам;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1" w:name="n539"/>
      <w:bookmarkEnd w:id="541"/>
      <w:r w:rsidRPr="00B024C8">
        <w:rPr>
          <w:rFonts w:ascii="Times New Roman" w:eastAsia="Times New Roman" w:hAnsi="Times New Roman" w:cs="Times New Roman"/>
          <w:color w:val="333333"/>
          <w:sz w:val="24"/>
          <w:szCs w:val="24"/>
          <w:lang w:eastAsia="ru-RU"/>
        </w:rPr>
        <w:t>інклюзивно-ресурсні центри мають достатньо фахівців для надання освітніх 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2" w:name="n540"/>
      <w:bookmarkEnd w:id="542"/>
      <w:r w:rsidRPr="00B024C8">
        <w:rPr>
          <w:rFonts w:ascii="Times New Roman" w:eastAsia="Times New Roman" w:hAnsi="Times New Roman" w:cs="Times New Roman"/>
          <w:color w:val="333333"/>
          <w:sz w:val="24"/>
          <w:szCs w:val="24"/>
          <w:lang w:eastAsia="ru-RU"/>
        </w:rPr>
        <w:t>надавачі освітніх послуг (вчителі, викладачі, тренери, вихователі, асистенти вчителів, майстри виробничого навчання) володіють навичками і спроможні надавати послуги відповідно до потреб здобувачі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3" w:name="n541"/>
      <w:bookmarkEnd w:id="543"/>
      <w:r w:rsidRPr="00B024C8">
        <w:rPr>
          <w:rFonts w:ascii="Times New Roman" w:eastAsia="Times New Roman" w:hAnsi="Times New Roman" w:cs="Times New Roman"/>
          <w:color w:val="333333"/>
          <w:sz w:val="24"/>
          <w:szCs w:val="24"/>
          <w:lang w:eastAsia="ru-RU"/>
        </w:rPr>
        <w:t xml:space="preserve">система раннього втручання впроваджена на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 громад;</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4" w:name="n542"/>
      <w:bookmarkEnd w:id="544"/>
      <w:r w:rsidRPr="00B024C8">
        <w:rPr>
          <w:rFonts w:ascii="Times New Roman" w:eastAsia="Times New Roman" w:hAnsi="Times New Roman" w:cs="Times New Roman"/>
          <w:color w:val="333333"/>
          <w:sz w:val="24"/>
          <w:szCs w:val="24"/>
          <w:lang w:eastAsia="ru-RU"/>
        </w:rPr>
        <w:t>запроваджено в Україні та інтегровано в систему освіти Міжнародну класифікацію функціонування, обмежень життєдіяльності та здоров’я.</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45" w:name="n543"/>
      <w:bookmarkEnd w:id="545"/>
      <w:r w:rsidRPr="00B024C8">
        <w:rPr>
          <w:rFonts w:ascii="Times New Roman" w:eastAsia="Times New Roman" w:hAnsi="Times New Roman" w:cs="Times New Roman"/>
          <w:b/>
          <w:bCs/>
          <w:color w:val="333333"/>
          <w:sz w:val="28"/>
          <w:szCs w:val="28"/>
          <w:lang w:eastAsia="ru-RU"/>
        </w:rPr>
        <w:lastRenderedPageBreak/>
        <w:t>Напрям 6. Економічна безбар’єрність</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46" w:name="n654"/>
      <w:bookmarkEnd w:id="546"/>
      <w:r w:rsidRPr="00B024C8">
        <w:rPr>
          <w:rFonts w:ascii="Times New Roman" w:eastAsia="Times New Roman" w:hAnsi="Times New Roman" w:cs="Times New Roman"/>
          <w:b/>
          <w:bCs/>
          <w:color w:val="333333"/>
          <w:sz w:val="28"/>
          <w:szCs w:val="28"/>
          <w:lang w:eastAsia="ru-RU"/>
        </w:rPr>
        <w:t>Візія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7" w:name="n544"/>
      <w:bookmarkEnd w:id="547"/>
      <w:r w:rsidRPr="00B024C8">
        <w:rPr>
          <w:rFonts w:ascii="Times New Roman" w:eastAsia="Times New Roman" w:hAnsi="Times New Roman" w:cs="Times New Roman"/>
          <w:color w:val="333333"/>
          <w:sz w:val="24"/>
          <w:szCs w:val="24"/>
          <w:lang w:eastAsia="ru-RU"/>
        </w:rPr>
        <w:t xml:space="preserve">Всі громадяни незалежно від віку, </w:t>
      </w:r>
      <w:proofErr w:type="gramStart"/>
      <w:r w:rsidRPr="00B024C8">
        <w:rPr>
          <w:rFonts w:ascii="Times New Roman" w:eastAsia="Times New Roman" w:hAnsi="Times New Roman" w:cs="Times New Roman"/>
          <w:color w:val="333333"/>
          <w:sz w:val="24"/>
          <w:szCs w:val="24"/>
          <w:lang w:eastAsia="ru-RU"/>
        </w:rPr>
        <w:t>стат</w:t>
      </w:r>
      <w:proofErr w:type="gramEnd"/>
      <w:r w:rsidRPr="00B024C8">
        <w:rPr>
          <w:rFonts w:ascii="Times New Roman" w:eastAsia="Times New Roman" w:hAnsi="Times New Roman" w:cs="Times New Roman"/>
          <w:color w:val="333333"/>
          <w:sz w:val="24"/>
          <w:szCs w:val="24"/>
          <w:lang w:eastAsia="ru-RU"/>
        </w:rPr>
        <w:t>і, сімейного стану чи стану здоров’я мають умови та можливості для працевлаштування, отримання фінансових та інших ресурсів для заняття підприємництвом чи самозайнятістю.</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48" w:name="n545"/>
      <w:bookmarkEnd w:id="548"/>
      <w:r w:rsidRPr="00B024C8">
        <w:rPr>
          <w:rFonts w:ascii="Times New Roman" w:eastAsia="Times New Roman" w:hAnsi="Times New Roman" w:cs="Times New Roman"/>
          <w:b/>
          <w:bCs/>
          <w:color w:val="333333"/>
          <w:sz w:val="28"/>
          <w:szCs w:val="28"/>
          <w:lang w:eastAsia="ru-RU"/>
        </w:rPr>
        <w:t xml:space="preserve">Аналіз </w:t>
      </w:r>
      <w:proofErr w:type="gramStart"/>
      <w:r w:rsidRPr="00B024C8">
        <w:rPr>
          <w:rFonts w:ascii="Times New Roman" w:eastAsia="Times New Roman" w:hAnsi="Times New Roman" w:cs="Times New Roman"/>
          <w:b/>
          <w:bCs/>
          <w:color w:val="333333"/>
          <w:sz w:val="28"/>
          <w:szCs w:val="28"/>
          <w:lang w:eastAsia="ru-RU"/>
        </w:rPr>
        <w:t>поточного</w:t>
      </w:r>
      <w:proofErr w:type="gramEnd"/>
      <w:r w:rsidRPr="00B024C8">
        <w:rPr>
          <w:rFonts w:ascii="Times New Roman" w:eastAsia="Times New Roman" w:hAnsi="Times New Roman" w:cs="Times New Roman"/>
          <w:b/>
          <w:bCs/>
          <w:color w:val="333333"/>
          <w:sz w:val="28"/>
          <w:szCs w:val="28"/>
          <w:lang w:eastAsia="ru-RU"/>
        </w:rPr>
        <w:t xml:space="preserve"> стану та визначення ключових проблем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9" w:name="n546"/>
      <w:bookmarkEnd w:id="549"/>
      <w:r w:rsidRPr="00B024C8">
        <w:rPr>
          <w:rFonts w:ascii="Times New Roman" w:eastAsia="Times New Roman" w:hAnsi="Times New Roman" w:cs="Times New Roman"/>
          <w:color w:val="333333"/>
          <w:sz w:val="24"/>
          <w:szCs w:val="24"/>
          <w:lang w:eastAsia="ru-RU"/>
        </w:rPr>
        <w:t xml:space="preserve">Висновок 1. Потенціал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ідприємництва та самозайнятості не використовується повною мірою для забезпечення економічної свободи цільових груп Стратегії.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0" w:name="n547"/>
      <w:bookmarkEnd w:id="550"/>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 xml:space="preserve">івень розвитку підприємницької культури ведення господарської діяльності серед таких груп населення, як молодь, жінки, особи похилого віку, особи з інвалідністю. Також 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фінансової грамотності та навичок управління, зокрема серед таких категорій.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1" w:name="n548"/>
      <w:bookmarkEnd w:id="551"/>
      <w:r w:rsidRPr="00B024C8">
        <w:rPr>
          <w:rFonts w:ascii="Times New Roman" w:eastAsia="Times New Roman" w:hAnsi="Times New Roman" w:cs="Times New Roman"/>
          <w:color w:val="333333"/>
          <w:sz w:val="24"/>
          <w:szCs w:val="24"/>
          <w:lang w:eastAsia="ru-RU"/>
        </w:rPr>
        <w:t xml:space="preserve">Комунікація щодо умов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ільгового оподаткування та кредитування не є ефективною та потребує детальнішого перегляду для стимулювання підприємницької діяльності серед таких груп населення, як молодь, жінки, особи похилого віку, особи з інвалідністю.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2" w:name="n549"/>
      <w:bookmarkEnd w:id="552"/>
      <w:r w:rsidRPr="00B024C8">
        <w:rPr>
          <w:rFonts w:ascii="Times New Roman" w:eastAsia="Times New Roman" w:hAnsi="Times New Roman" w:cs="Times New Roman"/>
          <w:color w:val="333333"/>
          <w:sz w:val="24"/>
          <w:szCs w:val="24"/>
          <w:lang w:eastAsia="ru-RU"/>
        </w:rPr>
        <w:t xml:space="preserve">Відсутній консультаційний супровід створення та реєстрації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ідприємницької діяльності, а також низький рівень базових теоретичних та практичних знань щодо сучасних можливостей роботи та підприємницької діяльності серед вразливих категорій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3" w:name="n550"/>
      <w:bookmarkEnd w:id="553"/>
      <w:r w:rsidRPr="00B024C8">
        <w:rPr>
          <w:rFonts w:ascii="Times New Roman" w:eastAsia="Times New Roman" w:hAnsi="Times New Roman" w:cs="Times New Roman"/>
          <w:color w:val="333333"/>
          <w:sz w:val="24"/>
          <w:szCs w:val="24"/>
          <w:lang w:eastAsia="ru-RU"/>
        </w:rPr>
        <w:t xml:space="preserve">Існуючі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ідприємства, власниками та працівниками яких є особи з інвалідністю, ведуть господарську діяльність, яка неналежним чином оптимізована, та часто залежать від державної підтримки, а також часто не мають достатньо ресурсів для ведення конкурентоспроможної маркетингової діяльності та для впровадження інновацій.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4" w:name="n551"/>
      <w:bookmarkEnd w:id="554"/>
      <w:r w:rsidRPr="00B024C8">
        <w:rPr>
          <w:rFonts w:ascii="Times New Roman" w:eastAsia="Times New Roman" w:hAnsi="Times New Roman" w:cs="Times New Roman"/>
          <w:color w:val="333333"/>
          <w:sz w:val="24"/>
          <w:szCs w:val="24"/>
          <w:lang w:eastAsia="ru-RU"/>
        </w:rPr>
        <w:t>Висновок 2. Існує ряд обмежень та бар’є</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 які не дозволяють цільовим групам Стратегії почати активність на ринку праці.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5" w:name="n552"/>
      <w:bookmarkEnd w:id="555"/>
      <w:r w:rsidRPr="00B024C8">
        <w:rPr>
          <w:rFonts w:ascii="Times New Roman" w:eastAsia="Times New Roman" w:hAnsi="Times New Roman" w:cs="Times New Roman"/>
          <w:color w:val="333333"/>
          <w:sz w:val="24"/>
          <w:szCs w:val="24"/>
          <w:lang w:eastAsia="ru-RU"/>
        </w:rPr>
        <w:t>Поширені стереотипи серед працедавці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та</w:t>
      </w:r>
      <w:proofErr w:type="gramEnd"/>
      <w:r w:rsidRPr="00B024C8">
        <w:rPr>
          <w:rFonts w:ascii="Times New Roman" w:eastAsia="Times New Roman" w:hAnsi="Times New Roman" w:cs="Times New Roman"/>
          <w:color w:val="333333"/>
          <w:sz w:val="24"/>
          <w:szCs w:val="24"/>
          <w:lang w:eastAsia="ru-RU"/>
        </w:rPr>
        <w:t xml:space="preserve"> колективів щодо працевлаштування осіб з вразливих категорій.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6" w:name="n553"/>
      <w:bookmarkEnd w:id="556"/>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професійної орієнтації щодо потрібних навичок для працевлаштування: написання резюме, навичок проходження співбесід, фінансової та цифрової грамотності.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7" w:name="n554"/>
      <w:bookmarkEnd w:id="557"/>
      <w:r w:rsidRPr="00B024C8">
        <w:rPr>
          <w:rFonts w:ascii="Times New Roman" w:eastAsia="Times New Roman" w:hAnsi="Times New Roman" w:cs="Times New Roman"/>
          <w:color w:val="333333"/>
          <w:sz w:val="24"/>
          <w:szCs w:val="24"/>
          <w:lang w:eastAsia="ru-RU"/>
        </w:rPr>
        <w:t xml:space="preserve">Опіка за дитиною створює бар’єри для участі </w:t>
      </w:r>
      <w:proofErr w:type="gramStart"/>
      <w:r w:rsidRPr="00B024C8">
        <w:rPr>
          <w:rFonts w:ascii="Times New Roman" w:eastAsia="Times New Roman" w:hAnsi="Times New Roman" w:cs="Times New Roman"/>
          <w:color w:val="333333"/>
          <w:sz w:val="24"/>
          <w:szCs w:val="24"/>
          <w:lang w:eastAsia="ru-RU"/>
        </w:rPr>
        <w:t>у</w:t>
      </w:r>
      <w:proofErr w:type="gramEnd"/>
      <w:r w:rsidRPr="00B024C8">
        <w:rPr>
          <w:rFonts w:ascii="Times New Roman" w:eastAsia="Times New Roman" w:hAnsi="Times New Roman" w:cs="Times New Roman"/>
          <w:color w:val="333333"/>
          <w:sz w:val="24"/>
          <w:szCs w:val="24"/>
          <w:lang w:eastAsia="ru-RU"/>
        </w:rPr>
        <w:t xml:space="preserve"> ринку праці.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8" w:name="n555"/>
      <w:bookmarkEnd w:id="558"/>
      <w:r w:rsidRPr="00B024C8">
        <w:rPr>
          <w:rFonts w:ascii="Times New Roman" w:eastAsia="Times New Roman" w:hAnsi="Times New Roman" w:cs="Times New Roman"/>
          <w:color w:val="333333"/>
          <w:sz w:val="24"/>
          <w:szCs w:val="24"/>
          <w:lang w:eastAsia="ru-RU"/>
        </w:rPr>
        <w:t xml:space="preserve">Серед вразливих </w:t>
      </w:r>
      <w:proofErr w:type="gramStart"/>
      <w:r w:rsidRPr="00B024C8">
        <w:rPr>
          <w:rFonts w:ascii="Times New Roman" w:eastAsia="Times New Roman" w:hAnsi="Times New Roman" w:cs="Times New Roman"/>
          <w:color w:val="333333"/>
          <w:sz w:val="24"/>
          <w:szCs w:val="24"/>
          <w:lang w:eastAsia="ru-RU"/>
        </w:rPr>
        <w:t>на</w:t>
      </w:r>
      <w:proofErr w:type="gramEnd"/>
      <w:r w:rsidRPr="00B024C8">
        <w:rPr>
          <w:rFonts w:ascii="Times New Roman" w:eastAsia="Times New Roman" w:hAnsi="Times New Roman" w:cs="Times New Roman"/>
          <w:color w:val="333333"/>
          <w:sz w:val="24"/>
          <w:szCs w:val="24"/>
          <w:lang w:eastAsia="ru-RU"/>
        </w:rPr>
        <w:t xml:space="preserve"> </w:t>
      </w:r>
      <w:proofErr w:type="gramStart"/>
      <w:r w:rsidRPr="00B024C8">
        <w:rPr>
          <w:rFonts w:ascii="Times New Roman" w:eastAsia="Times New Roman" w:hAnsi="Times New Roman" w:cs="Times New Roman"/>
          <w:color w:val="333333"/>
          <w:sz w:val="24"/>
          <w:szCs w:val="24"/>
          <w:lang w:eastAsia="ru-RU"/>
        </w:rPr>
        <w:t>ринку</w:t>
      </w:r>
      <w:proofErr w:type="gramEnd"/>
      <w:r w:rsidRPr="00B024C8">
        <w:rPr>
          <w:rFonts w:ascii="Times New Roman" w:eastAsia="Times New Roman" w:hAnsi="Times New Roman" w:cs="Times New Roman"/>
          <w:color w:val="333333"/>
          <w:sz w:val="24"/>
          <w:szCs w:val="24"/>
          <w:lang w:eastAsia="ru-RU"/>
        </w:rPr>
        <w:t xml:space="preserve"> праці категорій населення поширені психологічні бар’єри перед вибором/навчанням професії чи роботи.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9" w:name="n556"/>
      <w:bookmarkEnd w:id="559"/>
      <w:r w:rsidRPr="00B024C8">
        <w:rPr>
          <w:rFonts w:ascii="Times New Roman" w:eastAsia="Times New Roman" w:hAnsi="Times New Roman" w:cs="Times New Roman"/>
          <w:color w:val="333333"/>
          <w:sz w:val="24"/>
          <w:szCs w:val="24"/>
          <w:lang w:eastAsia="ru-RU"/>
        </w:rPr>
        <w:t xml:space="preserve">Догляд за дитиною та особами, що потребують стороннього догляду, створює бар’єри для участі </w:t>
      </w:r>
      <w:proofErr w:type="gramStart"/>
      <w:r w:rsidRPr="00B024C8">
        <w:rPr>
          <w:rFonts w:ascii="Times New Roman" w:eastAsia="Times New Roman" w:hAnsi="Times New Roman" w:cs="Times New Roman"/>
          <w:color w:val="333333"/>
          <w:sz w:val="24"/>
          <w:szCs w:val="24"/>
          <w:lang w:eastAsia="ru-RU"/>
        </w:rPr>
        <w:t>у</w:t>
      </w:r>
      <w:proofErr w:type="gramEnd"/>
      <w:r w:rsidRPr="00B024C8">
        <w:rPr>
          <w:rFonts w:ascii="Times New Roman" w:eastAsia="Times New Roman" w:hAnsi="Times New Roman" w:cs="Times New Roman"/>
          <w:color w:val="333333"/>
          <w:sz w:val="24"/>
          <w:szCs w:val="24"/>
          <w:lang w:eastAsia="ru-RU"/>
        </w:rPr>
        <w:t xml:space="preserve"> ринку праці.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0" w:name="n557"/>
      <w:bookmarkEnd w:id="560"/>
      <w:r w:rsidRPr="00B024C8">
        <w:rPr>
          <w:rFonts w:ascii="Times New Roman" w:eastAsia="Times New Roman" w:hAnsi="Times New Roman" w:cs="Times New Roman"/>
          <w:color w:val="333333"/>
          <w:sz w:val="24"/>
          <w:szCs w:val="24"/>
          <w:lang w:eastAsia="ru-RU"/>
        </w:rPr>
        <w:t>Висновок 3. Існує ряд бар’є</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 та обмежень як під час пошуку роботи та працевлаштуванні, так і під час зайнятості та кар’єрного зростання.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1" w:name="n558"/>
      <w:bookmarkEnd w:id="561"/>
      <w:proofErr w:type="gramStart"/>
      <w:r w:rsidRPr="00B024C8">
        <w:rPr>
          <w:rFonts w:ascii="Times New Roman" w:eastAsia="Times New Roman" w:hAnsi="Times New Roman" w:cs="Times New Roman"/>
          <w:color w:val="333333"/>
          <w:sz w:val="24"/>
          <w:szCs w:val="24"/>
          <w:lang w:eastAsia="ru-RU"/>
        </w:rPr>
        <w:t>Недостатня кількість доступних робочих місць для осіб з інвалідністю, батьків дітей до 6 років та молоді, зокрема в органах державної влади та органах місцевого самоврядування.</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2" w:name="n559"/>
      <w:bookmarkEnd w:id="562"/>
      <w:r w:rsidRPr="00B024C8">
        <w:rPr>
          <w:rFonts w:ascii="Times New Roman" w:eastAsia="Times New Roman" w:hAnsi="Times New Roman" w:cs="Times New Roman"/>
          <w:color w:val="333333"/>
          <w:sz w:val="24"/>
          <w:szCs w:val="24"/>
          <w:lang w:eastAsia="ru-RU"/>
        </w:rPr>
        <w:t xml:space="preserve">Працедавці не мають достатнього ресурсу для облаштування робочих місць для осіб з інвалідністю, а державна політика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ідтримки роботодавців на забезпечення розумного пристосування не є заохочувальною.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3" w:name="n560"/>
      <w:bookmarkEnd w:id="563"/>
      <w:r w:rsidRPr="00B024C8">
        <w:rPr>
          <w:rFonts w:ascii="Times New Roman" w:eastAsia="Times New Roman" w:hAnsi="Times New Roman" w:cs="Times New Roman"/>
          <w:color w:val="333333"/>
          <w:sz w:val="24"/>
          <w:szCs w:val="24"/>
          <w:lang w:eastAsia="ru-RU"/>
        </w:rPr>
        <w:lastRenderedPageBreak/>
        <w:t xml:space="preserve">Висновки медико-соціальних експертних комісій дискримінують певні категорії громадян </w:t>
      </w:r>
      <w:proofErr w:type="gramStart"/>
      <w:r w:rsidRPr="00B024C8">
        <w:rPr>
          <w:rFonts w:ascii="Times New Roman" w:eastAsia="Times New Roman" w:hAnsi="Times New Roman" w:cs="Times New Roman"/>
          <w:color w:val="333333"/>
          <w:sz w:val="24"/>
          <w:szCs w:val="24"/>
          <w:lang w:eastAsia="ru-RU"/>
        </w:rPr>
        <w:t>у</w:t>
      </w:r>
      <w:proofErr w:type="gramEnd"/>
      <w:r w:rsidRPr="00B024C8">
        <w:rPr>
          <w:rFonts w:ascii="Times New Roman" w:eastAsia="Times New Roman" w:hAnsi="Times New Roman" w:cs="Times New Roman"/>
          <w:color w:val="333333"/>
          <w:sz w:val="24"/>
          <w:szCs w:val="24"/>
          <w:lang w:eastAsia="ru-RU"/>
        </w:rPr>
        <w:t xml:space="preserve"> доступі до бажаних місць роботи.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4" w:name="n561"/>
      <w:bookmarkEnd w:id="564"/>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поширення практики забезпечення інформаційної доступності оголошень про вакансії та їх недискримінаційного опису. Процес проходження інтерв’ю не розрахований на участь осіб з інвалідністю, осіб похилого віку, батьків дітей до 6 рокі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молоді.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5" w:name="n562"/>
      <w:bookmarkEnd w:id="565"/>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розвитку соціального супроводу після працевлаштування вразливих категорій та відсутність культури повноцінного ознайомлення з процесами роботи в компаніях.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6" w:name="n563"/>
      <w:bookmarkEnd w:id="566"/>
      <w:r w:rsidRPr="00B024C8">
        <w:rPr>
          <w:rFonts w:ascii="Times New Roman" w:eastAsia="Times New Roman" w:hAnsi="Times New Roman" w:cs="Times New Roman"/>
          <w:color w:val="333333"/>
          <w:sz w:val="24"/>
          <w:szCs w:val="24"/>
          <w:lang w:eastAsia="ru-RU"/>
        </w:rPr>
        <w:t xml:space="preserve">Поширена дискримінація вразливих груп на ринку праці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 час роботи щодо підвищень та умов праці.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7" w:name="n564"/>
      <w:bookmarkEnd w:id="567"/>
      <w:r w:rsidRPr="00B024C8">
        <w:rPr>
          <w:rFonts w:ascii="Times New Roman" w:eastAsia="Times New Roman" w:hAnsi="Times New Roman" w:cs="Times New Roman"/>
          <w:color w:val="333333"/>
          <w:sz w:val="24"/>
          <w:szCs w:val="24"/>
          <w:lang w:eastAsia="ru-RU"/>
        </w:rPr>
        <w:t>Широко поширена гендерна дискримінація щодо оформлення лікарняних з догляду за дитиною та декретних відпусток.</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8" w:name="n565"/>
      <w:bookmarkEnd w:id="568"/>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поширення на підприємствах та в організаціях процедур із забезпечення інклюзивності. Відсутня комунікація від держави та громад щодо забезпечення доступності та залучення на етапі реєстрації господарської чи громадської діяльності.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9" w:name="n566"/>
      <w:bookmarkEnd w:id="569"/>
      <w:r w:rsidRPr="00B024C8">
        <w:rPr>
          <w:rFonts w:ascii="Times New Roman" w:eastAsia="Times New Roman" w:hAnsi="Times New Roman" w:cs="Times New Roman"/>
          <w:color w:val="333333"/>
          <w:sz w:val="24"/>
          <w:szCs w:val="24"/>
          <w:lang w:eastAsia="ru-RU"/>
        </w:rPr>
        <w:t xml:space="preserve">Висновок 4. Необхідні інтервенції щодо забезпечення умов, що сприяють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ідвищенню рівня зайнятості серед цільових груп Стратегії.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0" w:name="n567"/>
      <w:bookmarkEnd w:id="570"/>
      <w:r w:rsidRPr="00B024C8">
        <w:rPr>
          <w:rFonts w:ascii="Times New Roman" w:eastAsia="Times New Roman" w:hAnsi="Times New Roman" w:cs="Times New Roman"/>
          <w:color w:val="333333"/>
          <w:sz w:val="24"/>
          <w:szCs w:val="24"/>
          <w:lang w:eastAsia="ru-RU"/>
        </w:rPr>
        <w:t xml:space="preserve">Недостатньо розвинута система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ідтримки жінок під час вагітності та народження дитини до 1,5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1" w:name="n568"/>
      <w:bookmarkEnd w:id="571"/>
      <w:r w:rsidRPr="00B024C8">
        <w:rPr>
          <w:rFonts w:ascii="Times New Roman" w:eastAsia="Times New Roman" w:hAnsi="Times New Roman" w:cs="Times New Roman"/>
          <w:color w:val="333333"/>
          <w:sz w:val="24"/>
          <w:szCs w:val="24"/>
          <w:lang w:eastAsia="ru-RU"/>
        </w:rPr>
        <w:t xml:space="preserve">Низький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забезпеченості першими робочими місцями.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2" w:name="n569"/>
      <w:bookmarkEnd w:id="572"/>
      <w:r w:rsidRPr="00B024C8">
        <w:rPr>
          <w:rFonts w:ascii="Times New Roman" w:eastAsia="Times New Roman" w:hAnsi="Times New Roman" w:cs="Times New Roman"/>
          <w:color w:val="333333"/>
          <w:sz w:val="24"/>
          <w:szCs w:val="24"/>
          <w:lang w:eastAsia="ru-RU"/>
        </w:rPr>
        <w:t xml:space="preserve">Норма працевлаштування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не виконує своєї прямої функції та не досягає цілі забезпечення права на працю для осіб з інвалідністю.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3" w:name="n570"/>
      <w:bookmarkEnd w:id="573"/>
      <w:r w:rsidRPr="00B024C8">
        <w:rPr>
          <w:rFonts w:ascii="Times New Roman" w:eastAsia="Times New Roman" w:hAnsi="Times New Roman" w:cs="Times New Roman"/>
          <w:color w:val="333333"/>
          <w:sz w:val="24"/>
          <w:szCs w:val="24"/>
          <w:lang w:eastAsia="ru-RU"/>
        </w:rPr>
        <w:t xml:space="preserve">Недостатній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комунікації наявних інструментів стимулювання працевлаштування.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4" w:name="n571"/>
      <w:bookmarkEnd w:id="574"/>
      <w:r w:rsidRPr="00B024C8">
        <w:rPr>
          <w:rFonts w:ascii="Times New Roman" w:eastAsia="Times New Roman" w:hAnsi="Times New Roman" w:cs="Times New Roman"/>
          <w:color w:val="333333"/>
          <w:sz w:val="24"/>
          <w:szCs w:val="24"/>
          <w:lang w:eastAsia="ru-RU"/>
        </w:rPr>
        <w:t>Нецільове використання зібраних коштів за нестворені робочі місця (витрачається на обладнання, будівництво спортивних баз, засоби реабілітації).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5" w:name="n572"/>
      <w:bookmarkEnd w:id="575"/>
      <w:r w:rsidRPr="00B024C8">
        <w:rPr>
          <w:rFonts w:ascii="Times New Roman" w:eastAsia="Times New Roman" w:hAnsi="Times New Roman" w:cs="Times New Roman"/>
          <w:color w:val="333333"/>
          <w:sz w:val="24"/>
          <w:szCs w:val="24"/>
          <w:lang w:eastAsia="ru-RU"/>
        </w:rPr>
        <w:t xml:space="preserve">Відсутня державна політика з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ідтримуваної та захищеної зайнятості осіб з порушенням інтелектуального розвитку та психічними порушеннями.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6" w:name="n573"/>
      <w:bookmarkEnd w:id="576"/>
      <w:r w:rsidRPr="00B024C8">
        <w:rPr>
          <w:rFonts w:ascii="Times New Roman" w:eastAsia="Times New Roman" w:hAnsi="Times New Roman" w:cs="Times New Roman"/>
          <w:color w:val="333333"/>
          <w:sz w:val="24"/>
          <w:szCs w:val="24"/>
          <w:lang w:eastAsia="ru-RU"/>
        </w:rPr>
        <w:t xml:space="preserve">Недостатній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впровадження гнучких форм роботи.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7" w:name="n574"/>
      <w:bookmarkEnd w:id="577"/>
      <w:r w:rsidRPr="00B024C8">
        <w:rPr>
          <w:rFonts w:ascii="Times New Roman" w:eastAsia="Times New Roman" w:hAnsi="Times New Roman" w:cs="Times New Roman"/>
          <w:color w:val="333333"/>
          <w:sz w:val="24"/>
          <w:szCs w:val="24"/>
          <w:lang w:eastAsia="ru-RU"/>
        </w:rPr>
        <w:t xml:space="preserve">Недостатньо </w:t>
      </w:r>
      <w:proofErr w:type="gramStart"/>
      <w:r w:rsidRPr="00B024C8">
        <w:rPr>
          <w:rFonts w:ascii="Times New Roman" w:eastAsia="Times New Roman" w:hAnsi="Times New Roman" w:cs="Times New Roman"/>
          <w:color w:val="333333"/>
          <w:sz w:val="24"/>
          <w:szCs w:val="24"/>
          <w:lang w:eastAsia="ru-RU"/>
        </w:rPr>
        <w:t>ресурсного</w:t>
      </w:r>
      <w:proofErr w:type="gramEnd"/>
      <w:r w:rsidRPr="00B024C8">
        <w:rPr>
          <w:rFonts w:ascii="Times New Roman" w:eastAsia="Times New Roman" w:hAnsi="Times New Roman" w:cs="Times New Roman"/>
          <w:color w:val="333333"/>
          <w:sz w:val="24"/>
          <w:szCs w:val="24"/>
          <w:lang w:eastAsia="ru-RU"/>
        </w:rPr>
        <w:t xml:space="preserve"> забезпечення суб’єктів господарської діяльності на забезпечення зайнятості вразливих на ринку праці груп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8" w:name="n575"/>
      <w:bookmarkEnd w:id="578"/>
      <w:r w:rsidRPr="00B024C8">
        <w:rPr>
          <w:rFonts w:ascii="Times New Roman" w:eastAsia="Times New Roman" w:hAnsi="Times New Roman" w:cs="Times New Roman"/>
          <w:color w:val="333333"/>
          <w:sz w:val="24"/>
          <w:szCs w:val="24"/>
          <w:lang w:eastAsia="ru-RU"/>
        </w:rPr>
        <w:t xml:space="preserve">Широко розповсюджені негативні стереотипи щодо вразливих категорій та якості роботи з ними і, як наслідок,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івень залучення осіб з інвалідністю до ринку праці є недостатнім.</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79" w:name="n576"/>
      <w:bookmarkEnd w:id="579"/>
      <w:r w:rsidRPr="00B024C8">
        <w:rPr>
          <w:rFonts w:ascii="Times New Roman" w:eastAsia="Times New Roman" w:hAnsi="Times New Roman" w:cs="Times New Roman"/>
          <w:b/>
          <w:bCs/>
          <w:color w:val="333333"/>
          <w:sz w:val="28"/>
          <w:szCs w:val="28"/>
          <w:lang w:eastAsia="ru-RU"/>
        </w:rPr>
        <w:t>Стратегічні цілі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0" w:name="n577"/>
      <w:bookmarkEnd w:id="580"/>
      <w:r w:rsidRPr="00B024C8">
        <w:rPr>
          <w:rFonts w:ascii="Times New Roman" w:eastAsia="Times New Roman" w:hAnsi="Times New Roman" w:cs="Times New Roman"/>
          <w:color w:val="333333"/>
          <w:sz w:val="24"/>
          <w:szCs w:val="24"/>
          <w:lang w:eastAsia="ru-RU"/>
        </w:rPr>
        <w:t>Стратегічними цілями</w:t>
      </w:r>
      <w:proofErr w:type="gramStart"/>
      <w:r w:rsidRPr="00B024C8">
        <w:rPr>
          <w:rFonts w:ascii="Times New Roman" w:eastAsia="Times New Roman" w:hAnsi="Times New Roman" w:cs="Times New Roman"/>
          <w:color w:val="333333"/>
          <w:sz w:val="24"/>
          <w:szCs w:val="24"/>
          <w:lang w:eastAsia="ru-RU"/>
        </w:rPr>
        <w:t xml:space="preserve"> є :</w:t>
      </w:r>
      <w:proofErr w:type="gramEnd"/>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1" w:name="n578"/>
      <w:bookmarkEnd w:id="581"/>
      <w:r w:rsidRPr="00B024C8">
        <w:rPr>
          <w:rFonts w:ascii="Times New Roman" w:eastAsia="Times New Roman" w:hAnsi="Times New Roman" w:cs="Times New Roman"/>
          <w:color w:val="333333"/>
          <w:sz w:val="24"/>
          <w:szCs w:val="24"/>
          <w:lang w:eastAsia="ru-RU"/>
        </w:rPr>
        <w:t xml:space="preserve">забезпечення доступу до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ідприємницької діяльності та самозайнятості;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2" w:name="n579"/>
      <w:bookmarkEnd w:id="582"/>
      <w:r w:rsidRPr="00B024C8">
        <w:rPr>
          <w:rFonts w:ascii="Times New Roman" w:eastAsia="Times New Roman" w:hAnsi="Times New Roman" w:cs="Times New Roman"/>
          <w:color w:val="333333"/>
          <w:sz w:val="24"/>
          <w:szCs w:val="24"/>
          <w:lang w:eastAsia="ru-RU"/>
        </w:rPr>
        <w:t>забезпечення умов для працевлаштування;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3" w:name="n580"/>
      <w:bookmarkEnd w:id="583"/>
      <w:r w:rsidRPr="00B024C8">
        <w:rPr>
          <w:rFonts w:ascii="Times New Roman" w:eastAsia="Times New Roman" w:hAnsi="Times New Roman" w:cs="Times New Roman"/>
          <w:color w:val="333333"/>
          <w:sz w:val="24"/>
          <w:szCs w:val="24"/>
          <w:lang w:eastAsia="ru-RU"/>
        </w:rPr>
        <w:t>забезпечення доступності процесу працевлаштування та на робочому місці;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4" w:name="n581"/>
      <w:bookmarkEnd w:id="584"/>
      <w:proofErr w:type="gramStart"/>
      <w:r w:rsidRPr="00B024C8">
        <w:rPr>
          <w:rFonts w:ascii="Times New Roman" w:eastAsia="Times New Roman" w:hAnsi="Times New Roman" w:cs="Times New Roman"/>
          <w:color w:val="333333"/>
          <w:sz w:val="24"/>
          <w:szCs w:val="24"/>
          <w:lang w:eastAsia="ru-RU"/>
        </w:rPr>
        <w:lastRenderedPageBreak/>
        <w:t>п</w:t>
      </w:r>
      <w:proofErr w:type="gramEnd"/>
      <w:r w:rsidRPr="00B024C8">
        <w:rPr>
          <w:rFonts w:ascii="Times New Roman" w:eastAsia="Times New Roman" w:hAnsi="Times New Roman" w:cs="Times New Roman"/>
          <w:color w:val="333333"/>
          <w:sz w:val="24"/>
          <w:szCs w:val="24"/>
          <w:lang w:eastAsia="ru-RU"/>
        </w:rPr>
        <w:t>ідвищення рівня зайнятості вразливих на ринку праці категорій населення.</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85" w:name="n582"/>
      <w:bookmarkEnd w:id="585"/>
      <w:r w:rsidRPr="00B024C8">
        <w:rPr>
          <w:rFonts w:ascii="Times New Roman" w:eastAsia="Times New Roman" w:hAnsi="Times New Roman" w:cs="Times New Roman"/>
          <w:b/>
          <w:bCs/>
          <w:color w:val="333333"/>
          <w:sz w:val="28"/>
          <w:szCs w:val="28"/>
          <w:lang w:eastAsia="ru-RU"/>
        </w:rPr>
        <w:t>Завдання, спрямовані на досягнення стратегічних цілей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6" w:name="n583"/>
      <w:bookmarkEnd w:id="586"/>
      <w:r w:rsidRPr="00B024C8">
        <w:rPr>
          <w:rFonts w:ascii="Times New Roman" w:eastAsia="Times New Roman" w:hAnsi="Times New Roman" w:cs="Times New Roman"/>
          <w:color w:val="333333"/>
          <w:sz w:val="24"/>
          <w:szCs w:val="24"/>
          <w:lang w:eastAsia="ru-RU"/>
        </w:rPr>
        <w:t xml:space="preserve">Для досягнення стратегічної цілі “Забезпечення доступу до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ідприємницької діяльності та самозайнятості”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7" w:name="n584"/>
      <w:bookmarkEnd w:id="587"/>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рівня підприємницької культури ведення господарської діяльності, зокрема серед таких груп населення, як молодь, жінки, особи похилого віку, особи з інвалідністю, шляхом проведення інформаційних кампаній, напрацювання навчальних матеріалів та їх поширення у доступних форматах;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8" w:name="n585"/>
      <w:bookmarkEnd w:id="588"/>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рівня фінансової грамотності та управлінських навичок серед вразливих категорій населення, зокрема шляхом адаптації програм підвищення фінансової грамотності та підприємницької культури для сприйняття інформації особами з інвалідністю з порушеннями зору, слуху та особами з порушенням інтелектуального розвитку;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9" w:name="n586"/>
      <w:bookmarkEnd w:id="589"/>
      <w:r w:rsidRPr="00B024C8">
        <w:rPr>
          <w:rFonts w:ascii="Times New Roman" w:eastAsia="Times New Roman" w:hAnsi="Times New Roman" w:cs="Times New Roman"/>
          <w:color w:val="333333"/>
          <w:sz w:val="24"/>
          <w:szCs w:val="24"/>
          <w:lang w:eastAsia="ru-RU"/>
        </w:rPr>
        <w:t xml:space="preserve">ефективна комунікація, перегляд та розширення можливостей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ільгового оподаткування та кредитування для представників таких груп населення, як молодь, жінки, особи похилого віку, особи з інвалідністю та їх об’єднань;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0" w:name="n587"/>
      <w:bookmarkEnd w:id="590"/>
      <w:r w:rsidRPr="00B024C8">
        <w:rPr>
          <w:rFonts w:ascii="Times New Roman" w:eastAsia="Times New Roman" w:hAnsi="Times New Roman" w:cs="Times New Roman"/>
          <w:color w:val="333333"/>
          <w:sz w:val="24"/>
          <w:szCs w:val="24"/>
          <w:lang w:eastAsia="ru-RU"/>
        </w:rPr>
        <w:t>створення програм супроводу для започаткування власної справи вразливими на ринку праці групами населення, зокрема через мережу державних бізне</w:t>
      </w:r>
      <w:proofErr w:type="gramStart"/>
      <w:r w:rsidRPr="00B024C8">
        <w:rPr>
          <w:rFonts w:ascii="Times New Roman" w:eastAsia="Times New Roman" w:hAnsi="Times New Roman" w:cs="Times New Roman"/>
          <w:color w:val="333333"/>
          <w:sz w:val="24"/>
          <w:szCs w:val="24"/>
          <w:lang w:eastAsia="ru-RU"/>
        </w:rPr>
        <w:t>с-</w:t>
      </w:r>
      <w:proofErr w:type="gramEnd"/>
      <w:r w:rsidRPr="00B024C8">
        <w:rPr>
          <w:rFonts w:ascii="Times New Roman" w:eastAsia="Times New Roman" w:hAnsi="Times New Roman" w:cs="Times New Roman"/>
          <w:color w:val="333333"/>
          <w:sz w:val="24"/>
          <w:szCs w:val="24"/>
          <w:lang w:eastAsia="ru-RU"/>
        </w:rPr>
        <w:t>інкубаторів, бізнес-акселераторів та центрів зайнятості;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1" w:name="n588"/>
      <w:bookmarkEnd w:id="591"/>
      <w:r w:rsidRPr="00B024C8">
        <w:rPr>
          <w:rFonts w:ascii="Times New Roman" w:eastAsia="Times New Roman" w:hAnsi="Times New Roman" w:cs="Times New Roman"/>
          <w:color w:val="333333"/>
          <w:sz w:val="24"/>
          <w:szCs w:val="24"/>
          <w:lang w:eastAsia="ru-RU"/>
        </w:rPr>
        <w:t xml:space="preserve">створення платформи для консультацій щодо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ідприємницької діяльності та професійного розвитку, а також надання послуг на добровільній та безоплатній основі;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2" w:name="n589"/>
      <w:bookmarkEnd w:id="592"/>
      <w:r w:rsidRPr="00B024C8">
        <w:rPr>
          <w:rFonts w:ascii="Times New Roman" w:eastAsia="Times New Roman" w:hAnsi="Times New Roman" w:cs="Times New Roman"/>
          <w:color w:val="333333"/>
          <w:sz w:val="24"/>
          <w:szCs w:val="24"/>
          <w:lang w:eastAsia="ru-RU"/>
        </w:rPr>
        <w:t xml:space="preserve">розвиток інституту інвестиційного супроводу та менторства для існуючих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 власниками та засновниками яких є цільові групи Стратегії;</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3" w:name="n590"/>
      <w:bookmarkEnd w:id="593"/>
      <w:r w:rsidRPr="00B024C8">
        <w:rPr>
          <w:rFonts w:ascii="Times New Roman" w:eastAsia="Times New Roman" w:hAnsi="Times New Roman" w:cs="Times New Roman"/>
          <w:color w:val="333333"/>
          <w:sz w:val="24"/>
          <w:szCs w:val="24"/>
          <w:lang w:eastAsia="ru-RU"/>
        </w:rPr>
        <w:t xml:space="preserve">врегулювання та розвиток інституту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іального підприємництва, зокрема для ефективної монетизації соціальних послуг (перекладу жестовою мовою, адаптації доступного середовища, орієнтації на місцевості, тифлоперекладу, реабілітації, підготовки собак-поводирів тощо).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4" w:name="n591"/>
      <w:bookmarkEnd w:id="594"/>
      <w:r w:rsidRPr="00B024C8">
        <w:rPr>
          <w:rFonts w:ascii="Times New Roman" w:eastAsia="Times New Roman" w:hAnsi="Times New Roman" w:cs="Times New Roman"/>
          <w:color w:val="333333"/>
          <w:sz w:val="24"/>
          <w:szCs w:val="24"/>
          <w:lang w:eastAsia="ru-RU"/>
        </w:rPr>
        <w:t>Для досягнення стратегічної цілі “Забезпечення умов для працевлаштування”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5" w:name="n592"/>
      <w:bookmarkEnd w:id="595"/>
      <w:r w:rsidRPr="00B024C8">
        <w:rPr>
          <w:rFonts w:ascii="Times New Roman" w:eastAsia="Times New Roman" w:hAnsi="Times New Roman" w:cs="Times New Roman"/>
          <w:color w:val="333333"/>
          <w:sz w:val="24"/>
          <w:szCs w:val="24"/>
          <w:lang w:eastAsia="ru-RU"/>
        </w:rPr>
        <w:t xml:space="preserve">стимулювання розвитку просвітницьких ініціатив для роботодавців та колективів щодо прийняття на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івних колег будь-якого віку, статі та з будь-якими функціональними можливостями шляхом проведення конкурсів проектів та програм;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6" w:name="n593"/>
      <w:bookmarkEnd w:id="596"/>
      <w:r w:rsidRPr="00B024C8">
        <w:rPr>
          <w:rFonts w:ascii="Times New Roman" w:eastAsia="Times New Roman" w:hAnsi="Times New Roman" w:cs="Times New Roman"/>
          <w:color w:val="333333"/>
          <w:sz w:val="24"/>
          <w:szCs w:val="24"/>
          <w:lang w:eastAsia="ru-RU"/>
        </w:rPr>
        <w:t>забезпечення умов для особи з інвалідністю щодо доведення своєї спроможності у виконанні будь-яких професійних обов’язків згідно з рекомендаціями Міжнародної класифікації функціонування, обмежень життєдіяльності та здоров’я та без дискримінації на місцях роботи;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7" w:name="n594"/>
      <w:bookmarkEnd w:id="597"/>
      <w:r w:rsidRPr="00B024C8">
        <w:rPr>
          <w:rFonts w:ascii="Times New Roman" w:eastAsia="Times New Roman" w:hAnsi="Times New Roman" w:cs="Times New Roman"/>
          <w:color w:val="333333"/>
          <w:sz w:val="24"/>
          <w:szCs w:val="24"/>
          <w:lang w:eastAsia="ru-RU"/>
        </w:rPr>
        <w:t xml:space="preserve">розвиток ефективної системи консультування, професійної орієнтації безробітних з використанням найкращих практик, створення платформ для поширення та обміну найкращими практиками на національному та міжнародному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івні;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8" w:name="n595"/>
      <w:bookmarkEnd w:id="598"/>
      <w:r w:rsidRPr="00B024C8">
        <w:rPr>
          <w:rFonts w:ascii="Times New Roman" w:eastAsia="Times New Roman" w:hAnsi="Times New Roman" w:cs="Times New Roman"/>
          <w:color w:val="333333"/>
          <w:sz w:val="24"/>
          <w:szCs w:val="24"/>
          <w:lang w:eastAsia="ru-RU"/>
        </w:rPr>
        <w:t>забезпечення ефективного функціонування мережі ясел, дитсадків та інструментів догляду за дітьми, зокрема групи продовженого дня, для забезпечення умов працевлаштування батьків чи опікуні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9" w:name="n596"/>
      <w:bookmarkEnd w:id="599"/>
      <w:r w:rsidRPr="00B024C8">
        <w:rPr>
          <w:rFonts w:ascii="Times New Roman" w:eastAsia="Times New Roman" w:hAnsi="Times New Roman" w:cs="Times New Roman"/>
          <w:color w:val="333333"/>
          <w:sz w:val="24"/>
          <w:szCs w:val="24"/>
          <w:lang w:eastAsia="ru-RU"/>
        </w:rPr>
        <w:lastRenderedPageBreak/>
        <w:t xml:space="preserve">проведення інформаційних кампаній щодо популяризації зайнятості та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ідприємництва серед вразливих на ринку праці категорій для подолання невпевненості та психологічних бар’єрів перед вибором професії чи роботи.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0" w:name="n597"/>
      <w:bookmarkEnd w:id="600"/>
      <w:r w:rsidRPr="00B024C8">
        <w:rPr>
          <w:rFonts w:ascii="Times New Roman" w:eastAsia="Times New Roman" w:hAnsi="Times New Roman" w:cs="Times New Roman"/>
          <w:color w:val="333333"/>
          <w:sz w:val="24"/>
          <w:szCs w:val="24"/>
          <w:lang w:eastAsia="ru-RU"/>
        </w:rPr>
        <w:t>Для досягнення стратегічної цілі “Забезпечення доступності процесу працевлаштування та на робочому місці”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1" w:name="n598"/>
      <w:bookmarkEnd w:id="601"/>
      <w:r w:rsidRPr="00B024C8">
        <w:rPr>
          <w:rFonts w:ascii="Times New Roman" w:eastAsia="Times New Roman" w:hAnsi="Times New Roman" w:cs="Times New Roman"/>
          <w:color w:val="333333"/>
          <w:sz w:val="24"/>
          <w:szCs w:val="24"/>
          <w:lang w:eastAsia="ru-RU"/>
        </w:rPr>
        <w:t>облаштування робочих місць та умов на робочому місці для працівників з інвалідністю, з тимчасовими порушеннями здоров’я та батьків дітей до 6 рокі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зокрема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органах державної влади та органах місцевого самоврядування;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2" w:name="n599"/>
      <w:bookmarkEnd w:id="602"/>
      <w:r w:rsidRPr="00B024C8">
        <w:rPr>
          <w:rFonts w:ascii="Times New Roman" w:eastAsia="Times New Roman" w:hAnsi="Times New Roman" w:cs="Times New Roman"/>
          <w:color w:val="333333"/>
          <w:sz w:val="24"/>
          <w:szCs w:val="24"/>
          <w:lang w:eastAsia="ru-RU"/>
        </w:rPr>
        <w:t xml:space="preserve">забезпечення ефективної роботи системи облаштування доступних робочих місць, яка є комфортною для роботодавців та працівників, зокрема шляхом спрощення процедури отримання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ідтримки підприємствами на створення робочих місць;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3" w:name="n600"/>
      <w:bookmarkEnd w:id="603"/>
      <w:r w:rsidRPr="00B024C8">
        <w:rPr>
          <w:rFonts w:ascii="Times New Roman" w:eastAsia="Times New Roman" w:hAnsi="Times New Roman" w:cs="Times New Roman"/>
          <w:color w:val="333333"/>
          <w:sz w:val="24"/>
          <w:szCs w:val="24"/>
          <w:lang w:eastAsia="ru-RU"/>
        </w:rPr>
        <w:t xml:space="preserve">забезпечення перегляду та оновлення на постійній основі класифікатора професій, зокрема створення професії фахівця з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ізноманіття та інклюзивності;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4" w:name="n601"/>
      <w:bookmarkEnd w:id="604"/>
      <w:r w:rsidRPr="00B024C8">
        <w:rPr>
          <w:rFonts w:ascii="Times New Roman" w:eastAsia="Times New Roman" w:hAnsi="Times New Roman" w:cs="Times New Roman"/>
          <w:color w:val="333333"/>
          <w:sz w:val="24"/>
          <w:szCs w:val="24"/>
          <w:lang w:eastAsia="ru-RU"/>
        </w:rPr>
        <w:t>впровадження Міжнародної класифікації функціонування, обмежень життєдіяльності та здоров’я для надання недискримінаційних та стимулюючих до роботи рекомендації згідно з реальними можливостями людини;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5" w:name="n602"/>
      <w:bookmarkEnd w:id="605"/>
      <w:r w:rsidRPr="00B024C8">
        <w:rPr>
          <w:rFonts w:ascii="Times New Roman" w:eastAsia="Times New Roman" w:hAnsi="Times New Roman" w:cs="Times New Roman"/>
          <w:color w:val="333333"/>
          <w:sz w:val="24"/>
          <w:szCs w:val="24"/>
          <w:lang w:eastAsia="ru-RU"/>
        </w:rPr>
        <w:t xml:space="preserve">забезпечення доступності оголошення про </w:t>
      </w:r>
      <w:proofErr w:type="gramStart"/>
      <w:r w:rsidRPr="00B024C8">
        <w:rPr>
          <w:rFonts w:ascii="Times New Roman" w:eastAsia="Times New Roman" w:hAnsi="Times New Roman" w:cs="Times New Roman"/>
          <w:color w:val="333333"/>
          <w:sz w:val="24"/>
          <w:szCs w:val="24"/>
          <w:lang w:eastAsia="ru-RU"/>
        </w:rPr>
        <w:t>будь-яку</w:t>
      </w:r>
      <w:proofErr w:type="gramEnd"/>
      <w:r w:rsidRPr="00B024C8">
        <w:rPr>
          <w:rFonts w:ascii="Times New Roman" w:eastAsia="Times New Roman" w:hAnsi="Times New Roman" w:cs="Times New Roman"/>
          <w:color w:val="333333"/>
          <w:sz w:val="24"/>
          <w:szCs w:val="24"/>
          <w:lang w:eastAsia="ru-RU"/>
        </w:rPr>
        <w:t xml:space="preserve"> вакансію для сприйняття інформації всіма громадянами, включаючи осіб з інвалідністю з порушеннями зору, слуху та осіб з порушенням інтелектуального розвитку;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6" w:name="n603"/>
      <w:bookmarkEnd w:id="606"/>
      <w:r w:rsidRPr="00B024C8">
        <w:rPr>
          <w:rFonts w:ascii="Times New Roman" w:eastAsia="Times New Roman" w:hAnsi="Times New Roman" w:cs="Times New Roman"/>
          <w:color w:val="333333"/>
          <w:sz w:val="24"/>
          <w:szCs w:val="24"/>
          <w:lang w:eastAsia="ru-RU"/>
        </w:rPr>
        <w:t xml:space="preserve">поширення практик недискримінаційних описів вакансій та вимог щодо фізичного стану, </w:t>
      </w:r>
      <w:proofErr w:type="gramStart"/>
      <w:r w:rsidRPr="00B024C8">
        <w:rPr>
          <w:rFonts w:ascii="Times New Roman" w:eastAsia="Times New Roman" w:hAnsi="Times New Roman" w:cs="Times New Roman"/>
          <w:color w:val="333333"/>
          <w:sz w:val="24"/>
          <w:szCs w:val="24"/>
          <w:lang w:eastAsia="ru-RU"/>
        </w:rPr>
        <w:t>стат</w:t>
      </w:r>
      <w:proofErr w:type="gramEnd"/>
      <w:r w:rsidRPr="00B024C8">
        <w:rPr>
          <w:rFonts w:ascii="Times New Roman" w:eastAsia="Times New Roman" w:hAnsi="Times New Roman" w:cs="Times New Roman"/>
          <w:color w:val="333333"/>
          <w:sz w:val="24"/>
          <w:szCs w:val="24"/>
          <w:lang w:eastAsia="ru-RU"/>
        </w:rPr>
        <w:t>і та віку;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7" w:name="n604"/>
      <w:bookmarkEnd w:id="607"/>
      <w:r w:rsidRPr="00B024C8">
        <w:rPr>
          <w:rFonts w:ascii="Times New Roman" w:eastAsia="Times New Roman" w:hAnsi="Times New Roman" w:cs="Times New Roman"/>
          <w:color w:val="333333"/>
          <w:sz w:val="24"/>
          <w:szCs w:val="24"/>
          <w:lang w:eastAsia="ru-RU"/>
        </w:rPr>
        <w:t>поширення практик проведення незаангажованих інтерв’ю та вибору спеціалі</w:t>
      </w:r>
      <w:proofErr w:type="gramStart"/>
      <w:r w:rsidRPr="00B024C8">
        <w:rPr>
          <w:rFonts w:ascii="Times New Roman" w:eastAsia="Times New Roman" w:hAnsi="Times New Roman" w:cs="Times New Roman"/>
          <w:color w:val="333333"/>
          <w:sz w:val="24"/>
          <w:szCs w:val="24"/>
          <w:lang w:eastAsia="ru-RU"/>
        </w:rPr>
        <w:t>ст</w:t>
      </w:r>
      <w:proofErr w:type="gramEnd"/>
      <w:r w:rsidRPr="00B024C8">
        <w:rPr>
          <w:rFonts w:ascii="Times New Roman" w:eastAsia="Times New Roman" w:hAnsi="Times New Roman" w:cs="Times New Roman"/>
          <w:color w:val="333333"/>
          <w:sz w:val="24"/>
          <w:szCs w:val="24"/>
          <w:lang w:eastAsia="ru-RU"/>
        </w:rPr>
        <w:t>ів без оцінки їх фізичного стану, статі та віку;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8" w:name="n605"/>
      <w:bookmarkEnd w:id="608"/>
      <w:r w:rsidRPr="00B024C8">
        <w:rPr>
          <w:rFonts w:ascii="Times New Roman" w:eastAsia="Times New Roman" w:hAnsi="Times New Roman" w:cs="Times New Roman"/>
          <w:color w:val="333333"/>
          <w:sz w:val="24"/>
          <w:szCs w:val="24"/>
          <w:lang w:eastAsia="ru-RU"/>
        </w:rPr>
        <w:t xml:space="preserve">поширення впровадження державного стандарту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іальної послуги соціального супроводу разом із кращими практиками орієнтування на робочих місцях;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9" w:name="n606"/>
      <w:bookmarkEnd w:id="609"/>
      <w:r w:rsidRPr="00B024C8">
        <w:rPr>
          <w:rFonts w:ascii="Times New Roman" w:eastAsia="Times New Roman" w:hAnsi="Times New Roman" w:cs="Times New Roman"/>
          <w:color w:val="333333"/>
          <w:sz w:val="24"/>
          <w:szCs w:val="24"/>
          <w:lang w:eastAsia="ru-RU"/>
        </w:rPr>
        <w:t xml:space="preserve">забезпечення моніторингу гендерних, фізичних та вікових характеристик працівників для запобігання системній дискримінації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 час підвищень;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0" w:name="n607"/>
      <w:bookmarkEnd w:id="610"/>
      <w:r w:rsidRPr="00B024C8">
        <w:rPr>
          <w:rFonts w:ascii="Times New Roman" w:eastAsia="Times New Roman" w:hAnsi="Times New Roman" w:cs="Times New Roman"/>
          <w:color w:val="333333"/>
          <w:sz w:val="24"/>
          <w:szCs w:val="24"/>
          <w:lang w:eastAsia="ru-RU"/>
        </w:rPr>
        <w:t>подальше впровадження та популяризація умов для будь-кого з батьків чи опікуні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на використання лікарняних з догляду за дитиною чи декретних відпусток та відпусток при народженні дитини;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1" w:name="n608"/>
      <w:bookmarkEnd w:id="611"/>
      <w:r w:rsidRPr="00B024C8">
        <w:rPr>
          <w:rFonts w:ascii="Times New Roman" w:eastAsia="Times New Roman" w:hAnsi="Times New Roman" w:cs="Times New Roman"/>
          <w:color w:val="333333"/>
          <w:sz w:val="24"/>
          <w:szCs w:val="24"/>
          <w:lang w:eastAsia="ru-RU"/>
        </w:rPr>
        <w:t xml:space="preserve">розроблення типових кодексів інклюзивності та недискримінації, а також інформаційних матеріалів щодо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ізноманітності працевлаштування, їх поширення під час реєстрації бізнесу та серед діючих підприємств через державного реєстратора;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2" w:name="n609"/>
      <w:bookmarkEnd w:id="612"/>
      <w:r w:rsidRPr="00B024C8">
        <w:rPr>
          <w:rFonts w:ascii="Times New Roman" w:eastAsia="Times New Roman" w:hAnsi="Times New Roman" w:cs="Times New Roman"/>
          <w:color w:val="333333"/>
          <w:sz w:val="24"/>
          <w:szCs w:val="24"/>
          <w:lang w:eastAsia="ru-RU"/>
        </w:rPr>
        <w:t xml:space="preserve">створення платформ для обміну інформацією між бізнесом, освітньою системою та Державною службою зайнятості для забезпечення ефективного планування вибору </w:t>
      </w:r>
      <w:proofErr w:type="gramStart"/>
      <w:r w:rsidRPr="00B024C8">
        <w:rPr>
          <w:rFonts w:ascii="Times New Roman" w:eastAsia="Times New Roman" w:hAnsi="Times New Roman" w:cs="Times New Roman"/>
          <w:color w:val="333333"/>
          <w:sz w:val="24"/>
          <w:szCs w:val="24"/>
          <w:lang w:eastAsia="ru-RU"/>
        </w:rPr>
        <w:t>кар’єри</w:t>
      </w:r>
      <w:proofErr w:type="gramEnd"/>
      <w:r w:rsidRPr="00B024C8">
        <w:rPr>
          <w:rFonts w:ascii="Times New Roman" w:eastAsia="Times New Roman" w:hAnsi="Times New Roman" w:cs="Times New Roman"/>
          <w:color w:val="333333"/>
          <w:sz w:val="24"/>
          <w:szCs w:val="24"/>
          <w:lang w:eastAsia="ru-RU"/>
        </w:rPr>
        <w:t>.</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3" w:name="n610"/>
      <w:bookmarkEnd w:id="613"/>
      <w:r w:rsidRPr="00B024C8">
        <w:rPr>
          <w:rFonts w:ascii="Times New Roman" w:eastAsia="Times New Roman" w:hAnsi="Times New Roman" w:cs="Times New Roman"/>
          <w:color w:val="333333"/>
          <w:sz w:val="24"/>
          <w:szCs w:val="24"/>
          <w:lang w:eastAsia="ru-RU"/>
        </w:rPr>
        <w:t>Для досягнення стратегічної цілі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рівня зайнятості вразливих на ринку праці категорій населення” визначено такі завдання: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4" w:name="n611"/>
      <w:bookmarkEnd w:id="614"/>
      <w:r w:rsidRPr="00B024C8">
        <w:rPr>
          <w:rFonts w:ascii="Times New Roman" w:eastAsia="Times New Roman" w:hAnsi="Times New Roman" w:cs="Times New Roman"/>
          <w:color w:val="333333"/>
          <w:sz w:val="24"/>
          <w:szCs w:val="24"/>
          <w:lang w:eastAsia="ru-RU"/>
        </w:rPr>
        <w:t xml:space="preserve">вжиття заходів до фінансового забезпечення оплати праці осіб з інвалідністю протягом певного періоду з метою створення умов для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рівня працездатності, зайнятості та професійних навичок, зокрема шляхом надання дотацій на створення робочих місць (субсидування), стимулюючих (мотиваційних) підходів для роботодавців;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5" w:name="n612"/>
      <w:bookmarkEnd w:id="615"/>
      <w:r w:rsidRPr="00B024C8">
        <w:rPr>
          <w:rFonts w:ascii="Times New Roman" w:eastAsia="Times New Roman" w:hAnsi="Times New Roman" w:cs="Times New Roman"/>
          <w:color w:val="333333"/>
          <w:sz w:val="24"/>
          <w:szCs w:val="24"/>
          <w:lang w:eastAsia="ru-RU"/>
        </w:rPr>
        <w:t xml:space="preserve">розвиток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іально-інформаційних кампаній щодо популяризації прийняття та недискримінації на робочому місці шляхом проведення конкурсів, програм;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6" w:name="n613"/>
      <w:bookmarkEnd w:id="616"/>
      <w:r w:rsidRPr="00B024C8">
        <w:rPr>
          <w:rFonts w:ascii="Times New Roman" w:eastAsia="Times New Roman" w:hAnsi="Times New Roman" w:cs="Times New Roman"/>
          <w:color w:val="333333"/>
          <w:sz w:val="24"/>
          <w:szCs w:val="24"/>
          <w:lang w:eastAsia="ru-RU"/>
        </w:rPr>
        <w:lastRenderedPageBreak/>
        <w:t xml:space="preserve">інформаційне забезпечення моніторингу працевлаштування осіб цільових груп шляхом впровадження системи </w:t>
      </w:r>
      <w:proofErr w:type="gramStart"/>
      <w:r w:rsidRPr="00B024C8">
        <w:rPr>
          <w:rFonts w:ascii="Times New Roman" w:eastAsia="Times New Roman" w:hAnsi="Times New Roman" w:cs="Times New Roman"/>
          <w:color w:val="333333"/>
          <w:sz w:val="24"/>
          <w:szCs w:val="24"/>
          <w:lang w:eastAsia="ru-RU"/>
        </w:rPr>
        <w:t>обл</w:t>
      </w:r>
      <w:proofErr w:type="gramEnd"/>
      <w:r w:rsidRPr="00B024C8">
        <w:rPr>
          <w:rFonts w:ascii="Times New Roman" w:eastAsia="Times New Roman" w:hAnsi="Times New Roman" w:cs="Times New Roman"/>
          <w:color w:val="333333"/>
          <w:sz w:val="24"/>
          <w:szCs w:val="24"/>
          <w:lang w:eastAsia="ru-RU"/>
        </w:rPr>
        <w:t>іку фізичних, вікових та гендерних характеристик робітників;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7" w:name="n614"/>
      <w:bookmarkEnd w:id="617"/>
      <w:r w:rsidRPr="00B024C8">
        <w:rPr>
          <w:rFonts w:ascii="Times New Roman" w:eastAsia="Times New Roman" w:hAnsi="Times New Roman" w:cs="Times New Roman"/>
          <w:color w:val="333333"/>
          <w:sz w:val="24"/>
          <w:szCs w:val="24"/>
          <w:lang w:eastAsia="ru-RU"/>
        </w:rPr>
        <w:t xml:space="preserve">забезпечення умов, за яких здійснюється ефективне виконання норм працевлаштування та відсутні заяви про дискримінацію протягом одного року в критеріях для лістингу (включення </w:t>
      </w:r>
      <w:proofErr w:type="gramStart"/>
      <w:r w:rsidRPr="00B024C8">
        <w:rPr>
          <w:rFonts w:ascii="Times New Roman" w:eastAsia="Times New Roman" w:hAnsi="Times New Roman" w:cs="Times New Roman"/>
          <w:color w:val="333333"/>
          <w:sz w:val="24"/>
          <w:szCs w:val="24"/>
          <w:lang w:eastAsia="ru-RU"/>
        </w:rPr>
        <w:t>до</w:t>
      </w:r>
      <w:proofErr w:type="gramEnd"/>
      <w:r w:rsidRPr="00B024C8">
        <w:rPr>
          <w:rFonts w:ascii="Times New Roman" w:eastAsia="Times New Roman" w:hAnsi="Times New Roman" w:cs="Times New Roman"/>
          <w:color w:val="333333"/>
          <w:sz w:val="24"/>
          <w:szCs w:val="24"/>
          <w:lang w:eastAsia="ru-RU"/>
        </w:rPr>
        <w:t xml:space="preserve"> списку) компаній на вітчизняних фондових біржах;</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8" w:name="n615"/>
      <w:bookmarkEnd w:id="618"/>
      <w:r w:rsidRPr="00B024C8">
        <w:rPr>
          <w:rFonts w:ascii="Times New Roman" w:eastAsia="Times New Roman" w:hAnsi="Times New Roman" w:cs="Times New Roman"/>
          <w:color w:val="333333"/>
          <w:sz w:val="24"/>
          <w:szCs w:val="24"/>
          <w:lang w:eastAsia="ru-RU"/>
        </w:rPr>
        <w:t>створення умов для стимулювання розвитку дистанційної, надомної роботи та роботи із застосуванням гнучкого режиму робочого часу;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9" w:name="n616"/>
      <w:bookmarkEnd w:id="619"/>
      <w:r w:rsidRPr="00B024C8">
        <w:rPr>
          <w:rFonts w:ascii="Times New Roman" w:eastAsia="Times New Roman" w:hAnsi="Times New Roman" w:cs="Times New Roman"/>
          <w:color w:val="333333"/>
          <w:sz w:val="24"/>
          <w:szCs w:val="24"/>
          <w:lang w:eastAsia="ru-RU"/>
        </w:rPr>
        <w:t xml:space="preserve">забезпечення ефективного та прозорого застосування </w:t>
      </w:r>
      <w:proofErr w:type="gramStart"/>
      <w:r w:rsidRPr="00B024C8">
        <w:rPr>
          <w:rFonts w:ascii="Times New Roman" w:eastAsia="Times New Roman" w:hAnsi="Times New Roman" w:cs="Times New Roman"/>
          <w:color w:val="333333"/>
          <w:sz w:val="24"/>
          <w:szCs w:val="24"/>
          <w:lang w:eastAsia="ru-RU"/>
        </w:rPr>
        <w:t>адм</w:t>
      </w:r>
      <w:proofErr w:type="gramEnd"/>
      <w:r w:rsidRPr="00B024C8">
        <w:rPr>
          <w:rFonts w:ascii="Times New Roman" w:eastAsia="Times New Roman" w:hAnsi="Times New Roman" w:cs="Times New Roman"/>
          <w:color w:val="333333"/>
          <w:sz w:val="24"/>
          <w:szCs w:val="24"/>
          <w:lang w:eastAsia="ru-RU"/>
        </w:rPr>
        <w:t>іністративно-господарських санкцій за недотримання норми працевлаштування, зокрема через удосконалення діяльності Фонду соціального захисту інвалідів, з метою сприяння реальній зайнятості осіб з інвалідністю із забезпеченням прозорості і відкритості всіх процесів і процедур, із залученням бізнес-асоціацій, представників громадянського суспільства, експертів;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0" w:name="n617"/>
      <w:bookmarkEnd w:id="620"/>
      <w:r w:rsidRPr="00B024C8">
        <w:rPr>
          <w:rFonts w:ascii="Times New Roman" w:eastAsia="Times New Roman" w:hAnsi="Times New Roman" w:cs="Times New Roman"/>
          <w:color w:val="333333"/>
          <w:sz w:val="24"/>
          <w:szCs w:val="24"/>
          <w:lang w:eastAsia="ru-RU"/>
        </w:rPr>
        <w:t>запровадження моніторингу та перегляду ефективності квотування та нормування працевлаштування;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1" w:name="n618"/>
      <w:bookmarkEnd w:id="621"/>
      <w:r w:rsidRPr="00B024C8">
        <w:rPr>
          <w:rFonts w:ascii="Times New Roman" w:eastAsia="Times New Roman" w:hAnsi="Times New Roman" w:cs="Times New Roman"/>
          <w:color w:val="333333"/>
          <w:sz w:val="24"/>
          <w:szCs w:val="24"/>
          <w:lang w:eastAsia="ru-RU"/>
        </w:rPr>
        <w:t xml:space="preserve">забезпечення </w:t>
      </w:r>
      <w:proofErr w:type="gramStart"/>
      <w:r w:rsidRPr="00B024C8">
        <w:rPr>
          <w:rFonts w:ascii="Times New Roman" w:eastAsia="Times New Roman" w:hAnsi="Times New Roman" w:cs="Times New Roman"/>
          <w:color w:val="333333"/>
          <w:sz w:val="24"/>
          <w:szCs w:val="24"/>
          <w:lang w:eastAsia="ru-RU"/>
        </w:rPr>
        <w:t>доступного</w:t>
      </w:r>
      <w:proofErr w:type="gramEnd"/>
      <w:r w:rsidRPr="00B024C8">
        <w:rPr>
          <w:rFonts w:ascii="Times New Roman" w:eastAsia="Times New Roman" w:hAnsi="Times New Roman" w:cs="Times New Roman"/>
          <w:color w:val="333333"/>
          <w:sz w:val="24"/>
          <w:szCs w:val="24"/>
          <w:lang w:eastAsia="ru-RU"/>
        </w:rPr>
        <w:t xml:space="preserve"> інформування учасників ринку праці щодо стимулів з працевлаштування та відповідних нововведень;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2" w:name="n619"/>
      <w:bookmarkEnd w:id="622"/>
      <w:r w:rsidRPr="00B024C8">
        <w:rPr>
          <w:rFonts w:ascii="Times New Roman" w:eastAsia="Times New Roman" w:hAnsi="Times New Roman" w:cs="Times New Roman"/>
          <w:color w:val="333333"/>
          <w:sz w:val="24"/>
          <w:szCs w:val="24"/>
          <w:lang w:eastAsia="ru-RU"/>
        </w:rPr>
        <w:t xml:space="preserve">створення реєстру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 що надають соціальні послуги, працевлаштовують осіб з інвалідністю або забезпечують їх зайнятість, з якими підприємства можуть укладати договори на надання товарів/послуг;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3" w:name="n620"/>
      <w:bookmarkEnd w:id="623"/>
      <w:r w:rsidRPr="00B024C8">
        <w:rPr>
          <w:rFonts w:ascii="Times New Roman" w:eastAsia="Times New Roman" w:hAnsi="Times New Roman" w:cs="Times New Roman"/>
          <w:color w:val="333333"/>
          <w:sz w:val="24"/>
          <w:szCs w:val="24"/>
          <w:lang w:eastAsia="ru-RU"/>
        </w:rPr>
        <w:t xml:space="preserve">забезпечення умов для роботодавців щодо гнучкого виконання норми на працевлаштування шляхом замовлення послуг чи товарів у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 власниками та працівниками яких є організації осіб з інвалідністю;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4" w:name="n621"/>
      <w:bookmarkEnd w:id="624"/>
      <w:r w:rsidRPr="00B024C8">
        <w:rPr>
          <w:rFonts w:ascii="Times New Roman" w:eastAsia="Times New Roman" w:hAnsi="Times New Roman" w:cs="Times New Roman"/>
          <w:color w:val="333333"/>
          <w:sz w:val="24"/>
          <w:szCs w:val="24"/>
          <w:lang w:eastAsia="ru-RU"/>
        </w:rPr>
        <w:t xml:space="preserve">моніторинг виконання норм працевлаштування в державних органах влади та органах </w:t>
      </w:r>
      <w:proofErr w:type="gramStart"/>
      <w:r w:rsidRPr="00B024C8">
        <w:rPr>
          <w:rFonts w:ascii="Times New Roman" w:eastAsia="Times New Roman" w:hAnsi="Times New Roman" w:cs="Times New Roman"/>
          <w:color w:val="333333"/>
          <w:sz w:val="24"/>
          <w:szCs w:val="24"/>
          <w:lang w:eastAsia="ru-RU"/>
        </w:rPr>
        <w:t>м</w:t>
      </w:r>
      <w:proofErr w:type="gramEnd"/>
      <w:r w:rsidRPr="00B024C8">
        <w:rPr>
          <w:rFonts w:ascii="Times New Roman" w:eastAsia="Times New Roman" w:hAnsi="Times New Roman" w:cs="Times New Roman"/>
          <w:color w:val="333333"/>
          <w:sz w:val="24"/>
          <w:szCs w:val="24"/>
          <w:lang w:eastAsia="ru-RU"/>
        </w:rPr>
        <w:t>ісцевого самоврядування;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5" w:name="n622"/>
      <w:bookmarkEnd w:id="625"/>
      <w:r w:rsidRPr="00B024C8">
        <w:rPr>
          <w:rFonts w:ascii="Times New Roman" w:eastAsia="Times New Roman" w:hAnsi="Times New Roman" w:cs="Times New Roman"/>
          <w:color w:val="333333"/>
          <w:sz w:val="24"/>
          <w:szCs w:val="24"/>
          <w:lang w:eastAsia="ru-RU"/>
        </w:rPr>
        <w:t xml:space="preserve">забезпечення гарантованого права жінки на збереження робочого місця із страхуванням на час вагітності та пологів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ід держави у розмірі 100 відсотків заробітної плати до настання вагітності;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6" w:name="n623"/>
      <w:bookmarkEnd w:id="626"/>
      <w:r w:rsidRPr="00B024C8">
        <w:rPr>
          <w:rFonts w:ascii="Times New Roman" w:eastAsia="Times New Roman" w:hAnsi="Times New Roman" w:cs="Times New Roman"/>
          <w:color w:val="333333"/>
          <w:sz w:val="24"/>
          <w:szCs w:val="24"/>
          <w:lang w:eastAsia="ru-RU"/>
        </w:rPr>
        <w:t xml:space="preserve">напрацювання методик та поширення практик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ідтримки працевлаштування в органах місцевого самоврядування як перше робоче місце молоді.</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27" w:name="n624"/>
      <w:bookmarkEnd w:id="627"/>
      <w:proofErr w:type="gramStart"/>
      <w:r w:rsidRPr="00B024C8">
        <w:rPr>
          <w:rFonts w:ascii="Times New Roman" w:eastAsia="Times New Roman" w:hAnsi="Times New Roman" w:cs="Times New Roman"/>
          <w:b/>
          <w:bCs/>
          <w:color w:val="333333"/>
          <w:sz w:val="28"/>
          <w:szCs w:val="28"/>
          <w:lang w:eastAsia="ru-RU"/>
        </w:rPr>
        <w:t>Ц</w:t>
      </w:r>
      <w:proofErr w:type="gramEnd"/>
      <w:r w:rsidRPr="00B024C8">
        <w:rPr>
          <w:rFonts w:ascii="Times New Roman" w:eastAsia="Times New Roman" w:hAnsi="Times New Roman" w:cs="Times New Roman"/>
          <w:b/>
          <w:bCs/>
          <w:color w:val="333333"/>
          <w:sz w:val="28"/>
          <w:szCs w:val="28"/>
          <w:lang w:eastAsia="ru-RU"/>
        </w:rPr>
        <w:t>ільові індикатори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8" w:name="n625"/>
      <w:bookmarkEnd w:id="628"/>
      <w:r w:rsidRPr="00B024C8">
        <w:rPr>
          <w:rFonts w:ascii="Times New Roman" w:eastAsia="Times New Roman" w:hAnsi="Times New Roman" w:cs="Times New Roman"/>
          <w:color w:val="333333"/>
          <w:sz w:val="24"/>
          <w:szCs w:val="24"/>
          <w:lang w:eastAsia="ru-RU"/>
        </w:rPr>
        <w:t xml:space="preserve">За стратегічною ціллю “Забезпечення доступу до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ідприємницької діяльності та самозайнятості”: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9" w:name="n626"/>
      <w:bookmarkEnd w:id="629"/>
      <w:r w:rsidRPr="00B024C8">
        <w:rPr>
          <w:rFonts w:ascii="Times New Roman" w:eastAsia="Times New Roman" w:hAnsi="Times New Roman" w:cs="Times New Roman"/>
          <w:color w:val="333333"/>
          <w:sz w:val="24"/>
          <w:szCs w:val="24"/>
          <w:lang w:eastAsia="ru-RU"/>
        </w:rPr>
        <w:t xml:space="preserve">запроваджено інститут інвестиційного супроводу для існуючих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 власниками та засновниками яких є особи з інвалідністю та інші суспільні групи;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0" w:name="n627"/>
      <w:bookmarkEnd w:id="630"/>
      <w:r w:rsidRPr="00B024C8">
        <w:rPr>
          <w:rFonts w:ascii="Times New Roman" w:eastAsia="Times New Roman" w:hAnsi="Times New Roman" w:cs="Times New Roman"/>
          <w:color w:val="333333"/>
          <w:sz w:val="24"/>
          <w:szCs w:val="24"/>
          <w:lang w:eastAsia="ru-RU"/>
        </w:rPr>
        <w:t xml:space="preserve">прийнято закон про </w:t>
      </w:r>
      <w:proofErr w:type="gramStart"/>
      <w:r w:rsidRPr="00B024C8">
        <w:rPr>
          <w:rFonts w:ascii="Times New Roman" w:eastAsia="Times New Roman" w:hAnsi="Times New Roman" w:cs="Times New Roman"/>
          <w:color w:val="333333"/>
          <w:sz w:val="24"/>
          <w:szCs w:val="24"/>
          <w:lang w:eastAsia="ru-RU"/>
        </w:rPr>
        <w:t>соц</w:t>
      </w:r>
      <w:proofErr w:type="gramEnd"/>
      <w:r w:rsidRPr="00B024C8">
        <w:rPr>
          <w:rFonts w:ascii="Times New Roman" w:eastAsia="Times New Roman" w:hAnsi="Times New Roman" w:cs="Times New Roman"/>
          <w:color w:val="333333"/>
          <w:sz w:val="24"/>
          <w:szCs w:val="24"/>
          <w:lang w:eastAsia="ru-RU"/>
        </w:rPr>
        <w:t>іальне підприємництво до кінця 2022 року.</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1" w:name="n628"/>
      <w:bookmarkEnd w:id="631"/>
      <w:proofErr w:type="gramStart"/>
      <w:r w:rsidRPr="00B024C8">
        <w:rPr>
          <w:rFonts w:ascii="Times New Roman" w:eastAsia="Times New Roman" w:hAnsi="Times New Roman" w:cs="Times New Roman"/>
          <w:color w:val="333333"/>
          <w:sz w:val="24"/>
          <w:szCs w:val="24"/>
          <w:lang w:eastAsia="ru-RU"/>
        </w:rPr>
        <w:t>За</w:t>
      </w:r>
      <w:proofErr w:type="gramEnd"/>
      <w:r w:rsidRPr="00B024C8">
        <w:rPr>
          <w:rFonts w:ascii="Times New Roman" w:eastAsia="Times New Roman" w:hAnsi="Times New Roman" w:cs="Times New Roman"/>
          <w:color w:val="333333"/>
          <w:sz w:val="24"/>
          <w:szCs w:val="24"/>
          <w:lang w:eastAsia="ru-RU"/>
        </w:rPr>
        <w:t xml:space="preserve"> стратегічною ціллю “Забезпечення умов для працевлаштування” - впроваджено Міжнародну класифікацію функціонування, обмежень життєдіяльності та здоров’я у процедури працевлаштування в Україні.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2" w:name="n629"/>
      <w:bookmarkEnd w:id="632"/>
      <w:proofErr w:type="gramStart"/>
      <w:r w:rsidRPr="00B024C8">
        <w:rPr>
          <w:rFonts w:ascii="Times New Roman" w:eastAsia="Times New Roman" w:hAnsi="Times New Roman" w:cs="Times New Roman"/>
          <w:color w:val="333333"/>
          <w:sz w:val="24"/>
          <w:szCs w:val="24"/>
          <w:lang w:eastAsia="ru-RU"/>
        </w:rPr>
        <w:t>За</w:t>
      </w:r>
      <w:proofErr w:type="gramEnd"/>
      <w:r w:rsidRPr="00B024C8">
        <w:rPr>
          <w:rFonts w:ascii="Times New Roman" w:eastAsia="Times New Roman" w:hAnsi="Times New Roman" w:cs="Times New Roman"/>
          <w:color w:val="333333"/>
          <w:sz w:val="24"/>
          <w:szCs w:val="24"/>
          <w:lang w:eastAsia="ru-RU"/>
        </w:rPr>
        <w:t xml:space="preserve"> стратегічною ціллю “Забезпечення доступності процесу працевлаштування та на робочому місці” - 100 відсотків оголошень про вакансії в Україні є гендерно нейтральними, не містять дискримінаційного опису та є інформаційно доступними.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3" w:name="n630"/>
      <w:bookmarkEnd w:id="633"/>
      <w:r w:rsidRPr="00B024C8">
        <w:rPr>
          <w:rFonts w:ascii="Times New Roman" w:eastAsia="Times New Roman" w:hAnsi="Times New Roman" w:cs="Times New Roman"/>
          <w:color w:val="333333"/>
          <w:sz w:val="24"/>
          <w:szCs w:val="24"/>
          <w:lang w:eastAsia="ru-RU"/>
        </w:rPr>
        <w:lastRenderedPageBreak/>
        <w:t>За стратегічною ціллю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ідвищення рівня зайнятості вразливих на ринку праці категорій населення”:</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4" w:name="n631"/>
      <w:bookmarkEnd w:id="634"/>
      <w:r w:rsidRPr="00B024C8">
        <w:rPr>
          <w:rFonts w:ascii="Times New Roman" w:eastAsia="Times New Roman" w:hAnsi="Times New Roman" w:cs="Times New Roman"/>
          <w:color w:val="333333"/>
          <w:sz w:val="24"/>
          <w:szCs w:val="24"/>
          <w:lang w:eastAsia="ru-RU"/>
        </w:rPr>
        <w:t xml:space="preserve">рівень безробіття та частка зайнятого економічно активного населення серед цільових груп відповідає середньому рівню цих показників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Україні;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5" w:name="n632"/>
      <w:bookmarkEnd w:id="635"/>
      <w:r w:rsidRPr="00B024C8">
        <w:rPr>
          <w:rFonts w:ascii="Times New Roman" w:eastAsia="Times New Roman" w:hAnsi="Times New Roman" w:cs="Times New Roman"/>
          <w:color w:val="333333"/>
          <w:sz w:val="24"/>
          <w:szCs w:val="24"/>
          <w:lang w:eastAsia="ru-RU"/>
        </w:rPr>
        <w:t xml:space="preserve">рівень доходів серед цільових груп є таким самим як середній рівень доходів </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xml:space="preserve"> Україні.</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36" w:name="n633"/>
      <w:bookmarkEnd w:id="636"/>
      <w:r w:rsidRPr="00B024C8">
        <w:rPr>
          <w:rFonts w:ascii="Times New Roman" w:eastAsia="Times New Roman" w:hAnsi="Times New Roman" w:cs="Times New Roman"/>
          <w:b/>
          <w:bCs/>
          <w:color w:val="333333"/>
          <w:sz w:val="28"/>
          <w:szCs w:val="28"/>
          <w:lang w:eastAsia="ru-RU"/>
        </w:rPr>
        <w:t>Очікувані результати за напрямом</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7" w:name="n634"/>
      <w:bookmarkEnd w:id="637"/>
      <w:r w:rsidRPr="00B024C8">
        <w:rPr>
          <w:rFonts w:ascii="Times New Roman" w:eastAsia="Times New Roman" w:hAnsi="Times New Roman" w:cs="Times New Roman"/>
          <w:color w:val="333333"/>
          <w:sz w:val="24"/>
          <w:szCs w:val="24"/>
          <w:lang w:eastAsia="ru-RU"/>
        </w:rPr>
        <w:t xml:space="preserve">Досягнення стратегічних цілей дасть змогу досягти економічної безбар’єрності в </w:t>
      </w:r>
      <w:proofErr w:type="gramStart"/>
      <w:r w:rsidRPr="00B024C8">
        <w:rPr>
          <w:rFonts w:ascii="Times New Roman" w:eastAsia="Times New Roman" w:hAnsi="Times New Roman" w:cs="Times New Roman"/>
          <w:color w:val="333333"/>
          <w:sz w:val="24"/>
          <w:szCs w:val="24"/>
          <w:lang w:eastAsia="ru-RU"/>
        </w:rPr>
        <w:t>країн</w:t>
      </w:r>
      <w:proofErr w:type="gramEnd"/>
      <w:r w:rsidRPr="00B024C8">
        <w:rPr>
          <w:rFonts w:ascii="Times New Roman" w:eastAsia="Times New Roman" w:hAnsi="Times New Roman" w:cs="Times New Roman"/>
          <w:color w:val="333333"/>
          <w:sz w:val="24"/>
          <w:szCs w:val="24"/>
          <w:lang w:eastAsia="ru-RU"/>
        </w:rPr>
        <w:t>і завдяки тому, 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8" w:name="n635"/>
      <w:bookmarkEnd w:id="638"/>
      <w:r w:rsidRPr="00B024C8">
        <w:rPr>
          <w:rFonts w:ascii="Times New Roman" w:eastAsia="Times New Roman" w:hAnsi="Times New Roman" w:cs="Times New Roman"/>
          <w:color w:val="333333"/>
          <w:sz w:val="24"/>
          <w:szCs w:val="24"/>
          <w:lang w:eastAsia="ru-RU"/>
        </w:rPr>
        <w:t xml:space="preserve">в Україні зросла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ідприємницька культура ведення господарської діяльності, зокрема серед таких суспільних груп, як молодь, жінки, особи похилого віку, особи з інвалідністю;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9" w:name="n636"/>
      <w:bookmarkEnd w:id="639"/>
      <w:r w:rsidRPr="00B024C8">
        <w:rPr>
          <w:rFonts w:ascii="Times New Roman" w:eastAsia="Times New Roman" w:hAnsi="Times New Roman" w:cs="Times New Roman"/>
          <w:color w:val="333333"/>
          <w:sz w:val="24"/>
          <w:szCs w:val="24"/>
          <w:lang w:eastAsia="ru-RU"/>
        </w:rPr>
        <w:t xml:space="preserve">існуючі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ідприємства, власниками яких є особи з інвалідністю, ведуть ефективну та самодостатню господарську діяльність;</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0" w:name="n637"/>
      <w:bookmarkEnd w:id="640"/>
      <w:r w:rsidRPr="00B024C8">
        <w:rPr>
          <w:rFonts w:ascii="Times New Roman" w:eastAsia="Times New Roman" w:hAnsi="Times New Roman" w:cs="Times New Roman"/>
          <w:color w:val="333333"/>
          <w:sz w:val="24"/>
          <w:szCs w:val="24"/>
          <w:lang w:eastAsia="ru-RU"/>
        </w:rPr>
        <w:t xml:space="preserve">працедавці не мають упереджень щодо працевлаштування працівників з </w:t>
      </w:r>
      <w:proofErr w:type="gramStart"/>
      <w:r w:rsidRPr="00B024C8">
        <w:rPr>
          <w:rFonts w:ascii="Times New Roman" w:eastAsia="Times New Roman" w:hAnsi="Times New Roman" w:cs="Times New Roman"/>
          <w:color w:val="333333"/>
          <w:sz w:val="24"/>
          <w:szCs w:val="24"/>
          <w:lang w:eastAsia="ru-RU"/>
        </w:rPr>
        <w:t>таких</w:t>
      </w:r>
      <w:proofErr w:type="gramEnd"/>
      <w:r w:rsidRPr="00B024C8">
        <w:rPr>
          <w:rFonts w:ascii="Times New Roman" w:eastAsia="Times New Roman" w:hAnsi="Times New Roman" w:cs="Times New Roman"/>
          <w:color w:val="333333"/>
          <w:sz w:val="24"/>
          <w:szCs w:val="24"/>
          <w:lang w:eastAsia="ru-RU"/>
        </w:rPr>
        <w:t xml:space="preserve"> груп, як молодь, жінки, особи похилого віку, особи з інвалідністю;</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1" w:name="n638"/>
      <w:bookmarkEnd w:id="641"/>
      <w:r w:rsidRPr="00B024C8">
        <w:rPr>
          <w:rFonts w:ascii="Times New Roman" w:eastAsia="Times New Roman" w:hAnsi="Times New Roman" w:cs="Times New Roman"/>
          <w:color w:val="333333"/>
          <w:sz w:val="24"/>
          <w:szCs w:val="24"/>
          <w:lang w:eastAsia="ru-RU"/>
        </w:rPr>
        <w:t xml:space="preserve">збільшилася кількість заяв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ідприємців на використання допомоги з адаптації робочих місць та соціального супроводу на робочому місці;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2" w:name="n639"/>
      <w:bookmarkEnd w:id="642"/>
      <w:r w:rsidRPr="00B024C8">
        <w:rPr>
          <w:rFonts w:ascii="Times New Roman" w:eastAsia="Times New Roman" w:hAnsi="Times New Roman" w:cs="Times New Roman"/>
          <w:color w:val="333333"/>
          <w:sz w:val="24"/>
          <w:szCs w:val="24"/>
          <w:lang w:eastAsia="ru-RU"/>
        </w:rPr>
        <w:t xml:space="preserve">збільшено частку працевлаштованих </w:t>
      </w:r>
      <w:proofErr w:type="gramStart"/>
      <w:r w:rsidRPr="00B024C8">
        <w:rPr>
          <w:rFonts w:ascii="Times New Roman" w:eastAsia="Times New Roman" w:hAnsi="Times New Roman" w:cs="Times New Roman"/>
          <w:color w:val="333333"/>
          <w:sz w:val="24"/>
          <w:szCs w:val="24"/>
          <w:lang w:eastAsia="ru-RU"/>
        </w:rPr>
        <w:t>осіб</w:t>
      </w:r>
      <w:proofErr w:type="gramEnd"/>
      <w:r w:rsidRPr="00B024C8">
        <w:rPr>
          <w:rFonts w:ascii="Times New Roman" w:eastAsia="Times New Roman" w:hAnsi="Times New Roman" w:cs="Times New Roman"/>
          <w:color w:val="333333"/>
          <w:sz w:val="24"/>
          <w:szCs w:val="24"/>
          <w:lang w:eastAsia="ru-RU"/>
        </w:rPr>
        <w:t xml:space="preserve"> з інвалідністю на державній службі.</w:t>
      </w:r>
    </w:p>
    <w:p w:rsidR="00B024C8" w:rsidRPr="00B024C8" w:rsidRDefault="00B024C8" w:rsidP="00B024C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43" w:name="n640"/>
      <w:bookmarkEnd w:id="643"/>
      <w:r w:rsidRPr="00B024C8">
        <w:rPr>
          <w:rFonts w:ascii="Times New Roman" w:eastAsia="Times New Roman" w:hAnsi="Times New Roman" w:cs="Times New Roman"/>
          <w:b/>
          <w:bCs/>
          <w:color w:val="333333"/>
          <w:sz w:val="28"/>
          <w:szCs w:val="28"/>
          <w:lang w:eastAsia="ru-RU"/>
        </w:rPr>
        <w:t>Розділ ІІІ. Імплементація та моніторинг</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4" w:name="n641"/>
      <w:bookmarkEnd w:id="644"/>
      <w:r w:rsidRPr="00B024C8">
        <w:rPr>
          <w:rFonts w:ascii="Times New Roman" w:eastAsia="Times New Roman" w:hAnsi="Times New Roman" w:cs="Times New Roman"/>
          <w:color w:val="333333"/>
          <w:sz w:val="24"/>
          <w:szCs w:val="24"/>
          <w:lang w:eastAsia="ru-RU"/>
        </w:rPr>
        <w:t>Імплементація Стратегії здійснюватиметься такими шляхами: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5" w:name="n642"/>
      <w:bookmarkEnd w:id="645"/>
      <w:r w:rsidRPr="00B024C8">
        <w:rPr>
          <w:rFonts w:ascii="Times New Roman" w:eastAsia="Times New Roman" w:hAnsi="Times New Roman" w:cs="Times New Roman"/>
          <w:color w:val="333333"/>
          <w:sz w:val="24"/>
          <w:szCs w:val="24"/>
          <w:lang w:eastAsia="ru-RU"/>
        </w:rPr>
        <w:t xml:space="preserve">положення даної Стратегії необхідно брати за основу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 час підготовки планів заходів, проектів програмних і стратегічних документів, проектів законів та інших актів законодавства;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6" w:name="n643"/>
      <w:bookmarkEnd w:id="646"/>
      <w:r w:rsidRPr="00B024C8">
        <w:rPr>
          <w:rFonts w:ascii="Times New Roman" w:eastAsia="Times New Roman" w:hAnsi="Times New Roman" w:cs="Times New Roman"/>
          <w:color w:val="333333"/>
          <w:sz w:val="24"/>
          <w:szCs w:val="24"/>
          <w:lang w:eastAsia="ru-RU"/>
        </w:rPr>
        <w:t>заходи щодо реалізації визначених Стратегією ініціатив (шляхів досягнення стратегічних цілей і відповідних завдань) державної політики необхідно включати до планів діяльності Кабінету Міні</w:t>
      </w:r>
      <w:proofErr w:type="gramStart"/>
      <w:r w:rsidRPr="00B024C8">
        <w:rPr>
          <w:rFonts w:ascii="Times New Roman" w:eastAsia="Times New Roman" w:hAnsi="Times New Roman" w:cs="Times New Roman"/>
          <w:color w:val="333333"/>
          <w:sz w:val="24"/>
          <w:szCs w:val="24"/>
          <w:lang w:eastAsia="ru-RU"/>
        </w:rPr>
        <w:t>стр</w:t>
      </w:r>
      <w:proofErr w:type="gramEnd"/>
      <w:r w:rsidRPr="00B024C8">
        <w:rPr>
          <w:rFonts w:ascii="Times New Roman" w:eastAsia="Times New Roman" w:hAnsi="Times New Roman" w:cs="Times New Roman"/>
          <w:color w:val="333333"/>
          <w:sz w:val="24"/>
          <w:szCs w:val="24"/>
          <w:lang w:eastAsia="ru-RU"/>
        </w:rPr>
        <w:t>ів України та відповідних планів міністерств;</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7" w:name="n644"/>
      <w:bookmarkEnd w:id="647"/>
      <w:r w:rsidRPr="00B024C8">
        <w:rPr>
          <w:rFonts w:ascii="Times New Roman" w:eastAsia="Times New Roman" w:hAnsi="Times New Roman" w:cs="Times New Roman"/>
          <w:color w:val="333333"/>
          <w:sz w:val="24"/>
          <w:szCs w:val="24"/>
          <w:lang w:eastAsia="ru-RU"/>
        </w:rPr>
        <w:t>чинні стратегічні документи Кабінету Міні</w:t>
      </w:r>
      <w:proofErr w:type="gramStart"/>
      <w:r w:rsidRPr="00B024C8">
        <w:rPr>
          <w:rFonts w:ascii="Times New Roman" w:eastAsia="Times New Roman" w:hAnsi="Times New Roman" w:cs="Times New Roman"/>
          <w:color w:val="333333"/>
          <w:sz w:val="24"/>
          <w:szCs w:val="24"/>
          <w:lang w:eastAsia="ru-RU"/>
        </w:rPr>
        <w:t>стр</w:t>
      </w:r>
      <w:proofErr w:type="gramEnd"/>
      <w:r w:rsidRPr="00B024C8">
        <w:rPr>
          <w:rFonts w:ascii="Times New Roman" w:eastAsia="Times New Roman" w:hAnsi="Times New Roman" w:cs="Times New Roman"/>
          <w:color w:val="333333"/>
          <w:sz w:val="24"/>
          <w:szCs w:val="24"/>
          <w:lang w:eastAsia="ru-RU"/>
        </w:rPr>
        <w:t>ів України, плани діяльності міністерств та інших центральних органів виконавчої влади необхідно привести у відповідність із Стратегією (в разі розбіжностей) і реалізувати з урахуванням пріоритетності досягнення визначених Стратегією стратегічних цілей.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8" w:name="n645"/>
      <w:bookmarkEnd w:id="648"/>
      <w:proofErr w:type="gramStart"/>
      <w:r w:rsidRPr="00B024C8">
        <w:rPr>
          <w:rFonts w:ascii="Times New Roman" w:eastAsia="Times New Roman" w:hAnsi="Times New Roman" w:cs="Times New Roman"/>
          <w:color w:val="333333"/>
          <w:sz w:val="24"/>
          <w:szCs w:val="24"/>
          <w:lang w:eastAsia="ru-RU"/>
        </w:rPr>
        <w:t>З</w:t>
      </w:r>
      <w:proofErr w:type="gramEnd"/>
      <w:r w:rsidRPr="00B024C8">
        <w:rPr>
          <w:rFonts w:ascii="Times New Roman" w:eastAsia="Times New Roman" w:hAnsi="Times New Roman" w:cs="Times New Roman"/>
          <w:color w:val="333333"/>
          <w:sz w:val="24"/>
          <w:szCs w:val="24"/>
          <w:lang w:eastAsia="ru-RU"/>
        </w:rPr>
        <w:t xml:space="preserve"> метою забезпечення розроблення і впровадження ефективних політик у сфері безбар’єрності та недискримінації за використання єдиної методології будуть запроваджені індикатори та механізми оцінки впровадження Стратегії (на основі проведених соціальних досліджень, моніторингів, аудитів тощо).</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9" w:name="n646"/>
      <w:bookmarkEnd w:id="649"/>
      <w:r w:rsidRPr="00B024C8">
        <w:rPr>
          <w:rFonts w:ascii="Times New Roman" w:eastAsia="Times New Roman" w:hAnsi="Times New Roman" w:cs="Times New Roman"/>
          <w:color w:val="333333"/>
          <w:sz w:val="24"/>
          <w:szCs w:val="24"/>
          <w:lang w:eastAsia="ru-RU"/>
        </w:rPr>
        <w:t xml:space="preserve">Результати моніторингу мають враховуватися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 час формування заходів щодо реалізації визначених Стратегією шляхів досягнення стратегічних цілей і відповідних завдань державної політики на плановий період.</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0" w:name="n647"/>
      <w:bookmarkEnd w:id="650"/>
      <w:r w:rsidRPr="00B024C8">
        <w:rPr>
          <w:rFonts w:ascii="Times New Roman" w:eastAsia="Times New Roman" w:hAnsi="Times New Roman" w:cs="Times New Roman"/>
          <w:color w:val="333333"/>
          <w:sz w:val="24"/>
          <w:szCs w:val="24"/>
          <w:lang w:eastAsia="ru-RU"/>
        </w:rPr>
        <w:t xml:space="preserve">Реалізація Стратегії забезпечується спільними діями органів державної влади, органів місцевого самоврядування, організації громадянського суспільства, Уповноваженого Верховної Ради України з прав людини за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ідтримки ООН, Ради Європи, Організації з безпеки і співробітництва в Європі, Європейського Союзу та інших міжнародних організацій.</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1" w:name="n648"/>
      <w:bookmarkEnd w:id="651"/>
      <w:r w:rsidRPr="00B024C8">
        <w:rPr>
          <w:rFonts w:ascii="Times New Roman" w:eastAsia="Times New Roman" w:hAnsi="Times New Roman" w:cs="Times New Roman"/>
          <w:color w:val="333333"/>
          <w:sz w:val="24"/>
          <w:szCs w:val="24"/>
          <w:lang w:eastAsia="ru-RU"/>
        </w:rPr>
        <w:lastRenderedPageBreak/>
        <w:t>Для організації процесу реалізації Стратегії Кабінетом Міні</w:t>
      </w:r>
      <w:proofErr w:type="gramStart"/>
      <w:r w:rsidRPr="00B024C8">
        <w:rPr>
          <w:rFonts w:ascii="Times New Roman" w:eastAsia="Times New Roman" w:hAnsi="Times New Roman" w:cs="Times New Roman"/>
          <w:color w:val="333333"/>
          <w:sz w:val="24"/>
          <w:szCs w:val="24"/>
          <w:lang w:eastAsia="ru-RU"/>
        </w:rPr>
        <w:t>стр</w:t>
      </w:r>
      <w:proofErr w:type="gramEnd"/>
      <w:r w:rsidRPr="00B024C8">
        <w:rPr>
          <w:rFonts w:ascii="Times New Roman" w:eastAsia="Times New Roman" w:hAnsi="Times New Roman" w:cs="Times New Roman"/>
          <w:color w:val="333333"/>
          <w:sz w:val="24"/>
          <w:szCs w:val="24"/>
          <w:lang w:eastAsia="ru-RU"/>
        </w:rPr>
        <w:t>ів України утворюється міжвідомча робоча група з питань реалізації Національної стратегії із створення безбар’єрного простору в Україні на період до 2030 року (далі - міжвідомча робоча група), до складу якої входять представники центральних та місцевих органів виконавчої влади, а також за згодою представники інших державних органів, установ та організацій, Уповноважений Верховно</w:t>
      </w:r>
      <w:proofErr w:type="gramStart"/>
      <w:r w:rsidRPr="00B024C8">
        <w:rPr>
          <w:rFonts w:ascii="Times New Roman" w:eastAsia="Times New Roman" w:hAnsi="Times New Roman" w:cs="Times New Roman"/>
          <w:color w:val="333333"/>
          <w:sz w:val="24"/>
          <w:szCs w:val="24"/>
          <w:lang w:eastAsia="ru-RU"/>
        </w:rPr>
        <w:t>ї Р</w:t>
      </w:r>
      <w:proofErr w:type="gramEnd"/>
      <w:r w:rsidRPr="00B024C8">
        <w:rPr>
          <w:rFonts w:ascii="Times New Roman" w:eastAsia="Times New Roman" w:hAnsi="Times New Roman" w:cs="Times New Roman"/>
          <w:color w:val="333333"/>
          <w:sz w:val="24"/>
          <w:szCs w:val="24"/>
          <w:lang w:eastAsia="ru-RU"/>
        </w:rPr>
        <w:t>ади України з прав людини, народні депутати України, представники громадських об’єднань, наукових установ та міжнародних організацій в Україні.</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2" w:name="n649"/>
      <w:bookmarkEnd w:id="652"/>
      <w:proofErr w:type="gramStart"/>
      <w:r w:rsidRPr="00B024C8">
        <w:rPr>
          <w:rFonts w:ascii="Times New Roman" w:eastAsia="Times New Roman" w:hAnsi="Times New Roman" w:cs="Times New Roman"/>
          <w:color w:val="333333"/>
          <w:sz w:val="24"/>
          <w:szCs w:val="24"/>
          <w:lang w:eastAsia="ru-RU"/>
        </w:rPr>
        <w:t>Міжвідомча робоча група здійснює аналіз стану справ та причин виникнення проблем за напрямами безбар’єрності Стратегії, проводить оцінку прогресу реалізації Стратегії, готує пропозиції та рекомендації щодо вжиття невідкладних заходів для забезпечення ефективної реалізації Стратегії. У разі потреби міжвідомча робоча група може визначати методологію проведення оцінки прогресу реал</w:t>
      </w:r>
      <w:proofErr w:type="gramEnd"/>
      <w:r w:rsidRPr="00B024C8">
        <w:rPr>
          <w:rFonts w:ascii="Times New Roman" w:eastAsia="Times New Roman" w:hAnsi="Times New Roman" w:cs="Times New Roman"/>
          <w:color w:val="333333"/>
          <w:sz w:val="24"/>
          <w:szCs w:val="24"/>
          <w:lang w:eastAsia="ru-RU"/>
        </w:rPr>
        <w:t>ізації Стратегії та перелік додаткових показникі</w:t>
      </w:r>
      <w:proofErr w:type="gramStart"/>
      <w:r w:rsidRPr="00B024C8">
        <w:rPr>
          <w:rFonts w:ascii="Times New Roman" w:eastAsia="Times New Roman" w:hAnsi="Times New Roman" w:cs="Times New Roman"/>
          <w:color w:val="333333"/>
          <w:sz w:val="24"/>
          <w:szCs w:val="24"/>
          <w:lang w:eastAsia="ru-RU"/>
        </w:rPr>
        <w:t>в</w:t>
      </w:r>
      <w:proofErr w:type="gramEnd"/>
      <w:r w:rsidRPr="00B024C8">
        <w:rPr>
          <w:rFonts w:ascii="Times New Roman" w:eastAsia="Times New Roman" w:hAnsi="Times New Roman" w:cs="Times New Roman"/>
          <w:color w:val="333333"/>
          <w:sz w:val="24"/>
          <w:szCs w:val="24"/>
          <w:lang w:eastAsia="ru-RU"/>
        </w:rPr>
        <w:t>, за якими здійснюватиметься така оцінка.</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3" w:name="n650"/>
      <w:bookmarkEnd w:id="653"/>
      <w:r w:rsidRPr="00B024C8">
        <w:rPr>
          <w:rFonts w:ascii="Times New Roman" w:eastAsia="Times New Roman" w:hAnsi="Times New Roman" w:cs="Times New Roman"/>
          <w:color w:val="333333"/>
          <w:sz w:val="24"/>
          <w:szCs w:val="24"/>
          <w:lang w:eastAsia="ru-RU"/>
        </w:rPr>
        <w:t>Під час проведення оцінки прогресу реалізації Стратегії можуть братися до уваги адміністративні дані, статистична інформація, результати соціологічних досліджень, опитувань громадської думки, моніторингу дотримання прав і свобод людини, що здійснюється органами державної влади, органами місцевого самоврядування, Уповноваженим Верховно</w:t>
      </w:r>
      <w:proofErr w:type="gramStart"/>
      <w:r w:rsidRPr="00B024C8">
        <w:rPr>
          <w:rFonts w:ascii="Times New Roman" w:eastAsia="Times New Roman" w:hAnsi="Times New Roman" w:cs="Times New Roman"/>
          <w:color w:val="333333"/>
          <w:sz w:val="24"/>
          <w:szCs w:val="24"/>
          <w:lang w:eastAsia="ru-RU"/>
        </w:rPr>
        <w:t>ї Р</w:t>
      </w:r>
      <w:proofErr w:type="gramEnd"/>
      <w:r w:rsidRPr="00B024C8">
        <w:rPr>
          <w:rFonts w:ascii="Times New Roman" w:eastAsia="Times New Roman" w:hAnsi="Times New Roman" w:cs="Times New Roman"/>
          <w:color w:val="333333"/>
          <w:sz w:val="24"/>
          <w:szCs w:val="24"/>
          <w:lang w:eastAsia="ru-RU"/>
        </w:rPr>
        <w:t>ади України з прав людини, організаціями громадянського суспільства, міжнародними організаціями.</w:t>
      </w:r>
    </w:p>
    <w:p w:rsidR="00B024C8" w:rsidRPr="00B024C8" w:rsidRDefault="00B024C8" w:rsidP="00B024C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4" w:name="n651"/>
      <w:bookmarkEnd w:id="654"/>
      <w:r w:rsidRPr="00B024C8">
        <w:rPr>
          <w:rFonts w:ascii="Times New Roman" w:eastAsia="Times New Roman" w:hAnsi="Times New Roman" w:cs="Times New Roman"/>
          <w:color w:val="333333"/>
          <w:sz w:val="24"/>
          <w:szCs w:val="24"/>
          <w:lang w:eastAsia="ru-RU"/>
        </w:rPr>
        <w:t xml:space="preserve">Міжвідомча робоча група щороку не </w:t>
      </w:r>
      <w:proofErr w:type="gramStart"/>
      <w:r w:rsidRPr="00B024C8">
        <w:rPr>
          <w:rFonts w:ascii="Times New Roman" w:eastAsia="Times New Roman" w:hAnsi="Times New Roman" w:cs="Times New Roman"/>
          <w:color w:val="333333"/>
          <w:sz w:val="24"/>
          <w:szCs w:val="24"/>
          <w:lang w:eastAsia="ru-RU"/>
        </w:rPr>
        <w:t>п</w:t>
      </w:r>
      <w:proofErr w:type="gramEnd"/>
      <w:r w:rsidRPr="00B024C8">
        <w:rPr>
          <w:rFonts w:ascii="Times New Roman" w:eastAsia="Times New Roman" w:hAnsi="Times New Roman" w:cs="Times New Roman"/>
          <w:color w:val="333333"/>
          <w:sz w:val="24"/>
          <w:szCs w:val="24"/>
          <w:lang w:eastAsia="ru-RU"/>
        </w:rPr>
        <w:t xml:space="preserve">ізніше 20 березня готує та оприлюднює аналітичний звіт про стан виконання Стратегії за попередній рік, який містить узагальнену оцінку прогресу реалізації Стратегії в цілому та за кожним стратегічним напрямом; інформацію щодо виконання плану дій з реалізації Стратегії за попередній </w:t>
      </w:r>
      <w:proofErr w:type="gramStart"/>
      <w:r w:rsidRPr="00B024C8">
        <w:rPr>
          <w:rFonts w:ascii="Times New Roman" w:eastAsia="Times New Roman" w:hAnsi="Times New Roman" w:cs="Times New Roman"/>
          <w:color w:val="333333"/>
          <w:sz w:val="24"/>
          <w:szCs w:val="24"/>
          <w:lang w:eastAsia="ru-RU"/>
        </w:rPr>
        <w:t>р</w:t>
      </w:r>
      <w:proofErr w:type="gramEnd"/>
      <w:r w:rsidRPr="00B024C8">
        <w:rPr>
          <w:rFonts w:ascii="Times New Roman" w:eastAsia="Times New Roman" w:hAnsi="Times New Roman" w:cs="Times New Roman"/>
          <w:color w:val="333333"/>
          <w:sz w:val="24"/>
          <w:szCs w:val="24"/>
          <w:lang w:eastAsia="ru-RU"/>
        </w:rPr>
        <w:t xml:space="preserve">ік; рекомендації щодо вдосконалення механізму реалізації Стратегії, а також пропозиції щодо вжиття органами державної влади, органами </w:t>
      </w:r>
      <w:proofErr w:type="gramStart"/>
      <w:r w:rsidRPr="00B024C8">
        <w:rPr>
          <w:rFonts w:ascii="Times New Roman" w:eastAsia="Times New Roman" w:hAnsi="Times New Roman" w:cs="Times New Roman"/>
          <w:color w:val="333333"/>
          <w:sz w:val="24"/>
          <w:szCs w:val="24"/>
          <w:lang w:eastAsia="ru-RU"/>
        </w:rPr>
        <w:t>м</w:t>
      </w:r>
      <w:proofErr w:type="gramEnd"/>
      <w:r w:rsidRPr="00B024C8">
        <w:rPr>
          <w:rFonts w:ascii="Times New Roman" w:eastAsia="Times New Roman" w:hAnsi="Times New Roman" w:cs="Times New Roman"/>
          <w:color w:val="333333"/>
          <w:sz w:val="24"/>
          <w:szCs w:val="24"/>
          <w:lang w:eastAsia="ru-RU"/>
        </w:rPr>
        <w:t>ісцевого самоврядування, установами та організаціями невідкладних заходів з метою забезпечення ефективної реалізації Стратегії та розв’язання основних проблем у сфері безбар’єрності.</w:t>
      </w:r>
    </w:p>
    <w:p w:rsidR="00EE6A1B" w:rsidRDefault="00EE6A1B"/>
    <w:sectPr w:rsidR="00EE6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C8"/>
    <w:rsid w:val="00B024C8"/>
    <w:rsid w:val="00EE6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4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4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50762">
      <w:bodyDiv w:val="1"/>
      <w:marLeft w:val="0"/>
      <w:marRight w:val="0"/>
      <w:marTop w:val="0"/>
      <w:marBottom w:val="0"/>
      <w:divBdr>
        <w:top w:val="none" w:sz="0" w:space="0" w:color="auto"/>
        <w:left w:val="none" w:sz="0" w:space="0" w:color="auto"/>
        <w:bottom w:val="none" w:sz="0" w:space="0" w:color="auto"/>
        <w:right w:val="none" w:sz="0" w:space="0" w:color="auto"/>
      </w:divBdr>
      <w:divsChild>
        <w:div w:id="942346867">
          <w:marLeft w:val="0"/>
          <w:marRight w:val="0"/>
          <w:marTop w:val="0"/>
          <w:marBottom w:val="150"/>
          <w:divBdr>
            <w:top w:val="none" w:sz="0" w:space="0" w:color="auto"/>
            <w:left w:val="none" w:sz="0" w:space="0" w:color="auto"/>
            <w:bottom w:val="none" w:sz="0" w:space="0" w:color="auto"/>
            <w:right w:val="none" w:sz="0" w:space="0" w:color="auto"/>
          </w:divBdr>
        </w:div>
        <w:div w:id="1087387662">
          <w:marLeft w:val="0"/>
          <w:marRight w:val="0"/>
          <w:marTop w:val="0"/>
          <w:marBottom w:val="150"/>
          <w:divBdr>
            <w:top w:val="none" w:sz="0" w:space="0" w:color="auto"/>
            <w:left w:val="none" w:sz="0" w:space="0" w:color="auto"/>
            <w:bottom w:val="none" w:sz="0" w:space="0" w:color="auto"/>
            <w:right w:val="none" w:sz="0" w:space="0" w:color="auto"/>
          </w:divBdr>
        </w:div>
        <w:div w:id="8037419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61-15" TargetMode="External"/><Relationship Id="rId13" Type="http://schemas.openxmlformats.org/officeDocument/2006/relationships/hyperlink" Target="https://zakon.rada.gov.ua/laws/show/137-16" TargetMode="External"/><Relationship Id="rId18" Type="http://schemas.openxmlformats.org/officeDocument/2006/relationships/hyperlink" Target="https://zakon.rada.gov.ua/laws/show/396-20" TargetMode="External"/><Relationship Id="rId3" Type="http://schemas.openxmlformats.org/officeDocument/2006/relationships/settings" Target="settings.xml"/><Relationship Id="rId21" Type="http://schemas.openxmlformats.org/officeDocument/2006/relationships/hyperlink" Target="https://zakon.rada.gov.ua/laws/show/995_g71" TargetMode="External"/><Relationship Id="rId7" Type="http://schemas.openxmlformats.org/officeDocument/2006/relationships/hyperlink" Target="https://zakon.rada.gov.ua/laws/show/3038-17" TargetMode="External"/><Relationship Id="rId12" Type="http://schemas.openxmlformats.org/officeDocument/2006/relationships/hyperlink" Target="https://zakon.rada.gov.ua/laws/show/994_062" TargetMode="External"/><Relationship Id="rId17" Type="http://schemas.openxmlformats.org/officeDocument/2006/relationships/hyperlink" Target="https://zakon.rada.gov.ua/laws/show/396-20" TargetMode="External"/><Relationship Id="rId2" Type="http://schemas.microsoft.com/office/2007/relationships/stylesWithEffects" Target="stylesWithEffects.xml"/><Relationship Id="rId16" Type="http://schemas.openxmlformats.org/officeDocument/2006/relationships/hyperlink" Target="https://zakon.rada.gov.ua/laws/show/4651-17" TargetMode="External"/><Relationship Id="rId20" Type="http://schemas.openxmlformats.org/officeDocument/2006/relationships/hyperlink" Target="https://zakon.rada.gov.ua/laws/show/889-19" TargetMode="External"/><Relationship Id="rId1" Type="http://schemas.openxmlformats.org/officeDocument/2006/relationships/styles" Target="styles.xml"/><Relationship Id="rId6" Type="http://schemas.openxmlformats.org/officeDocument/2006/relationships/hyperlink" Target="https://zakon.rada.gov.ua/laws/show/366-2021-%D1%80" TargetMode="External"/><Relationship Id="rId11" Type="http://schemas.openxmlformats.org/officeDocument/2006/relationships/hyperlink" Target="https://zakon.rada.gov.ua/laws/show/1767-17" TargetMode="External"/><Relationship Id="rId5" Type="http://schemas.openxmlformats.org/officeDocument/2006/relationships/image" Target="media/image1.png"/><Relationship Id="rId15" Type="http://schemas.openxmlformats.org/officeDocument/2006/relationships/hyperlink" Target="https://zakon.rada.gov.ua/laws/show/396-20" TargetMode="External"/><Relationship Id="rId23" Type="http://schemas.openxmlformats.org/officeDocument/2006/relationships/theme" Target="theme/theme1.xml"/><Relationship Id="rId10" Type="http://schemas.openxmlformats.org/officeDocument/2006/relationships/hyperlink" Target="https://zakon.rada.gov.ua/laws/show/995_g71" TargetMode="External"/><Relationship Id="rId19"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995_2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15380</Words>
  <Characters>87671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2021-11-18T12:39:00Z</dcterms:created>
  <dcterms:modified xsi:type="dcterms:W3CDTF">2021-11-18T12:41:00Z</dcterms:modified>
</cp:coreProperties>
</file>