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CD231E" w:rsidRPr="00CD231E" w:rsidTr="00CD231E">
        <w:tc>
          <w:tcPr>
            <w:tcW w:w="0" w:type="auto"/>
            <w:tcBorders>
              <w:top w:val="single" w:sz="2" w:space="0" w:color="auto"/>
              <w:left w:val="single" w:sz="2" w:space="0" w:color="auto"/>
              <w:bottom w:val="single" w:sz="2" w:space="0" w:color="auto"/>
              <w:right w:val="single" w:sz="2" w:space="0" w:color="auto"/>
            </w:tcBorders>
            <w:hideMark/>
          </w:tcPr>
          <w:p w:rsidR="00CD231E" w:rsidRPr="00CD231E" w:rsidRDefault="00CD231E" w:rsidP="00CD231E">
            <w:pPr>
              <w:spacing w:before="150" w:after="150" w:line="240" w:lineRule="auto"/>
              <w:ind w:left="450" w:right="450"/>
              <w:jc w:val="center"/>
              <w:rPr>
                <w:rFonts w:ascii="Times New Roman" w:eastAsia="Times New Roman" w:hAnsi="Times New Roman" w:cs="Times New Roman"/>
                <w:sz w:val="24"/>
                <w:szCs w:val="24"/>
                <w:lang w:eastAsia="ru-RU"/>
              </w:rPr>
            </w:pPr>
            <w:r w:rsidRPr="00CD231E">
              <w:rPr>
                <w:rFonts w:ascii="Times New Roman" w:eastAsia="Times New Roman" w:hAnsi="Times New Roman" w:cs="Times New Roman"/>
                <w:noProof/>
                <w:sz w:val="24"/>
                <w:szCs w:val="24"/>
                <w:lang w:eastAsia="ru-RU"/>
              </w:rPr>
              <mc:AlternateContent>
                <mc:Choice Requires="wps">
                  <w:drawing>
                    <wp:inline distT="0" distB="0" distL="0" distR="0" wp14:anchorId="577C8AA9" wp14:editId="5FE06C4E">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CD231E" w:rsidRPr="00CD231E" w:rsidTr="00CD231E">
        <w:tc>
          <w:tcPr>
            <w:tcW w:w="0" w:type="auto"/>
            <w:tcBorders>
              <w:top w:val="single" w:sz="2" w:space="0" w:color="auto"/>
              <w:left w:val="single" w:sz="2" w:space="0" w:color="auto"/>
              <w:bottom w:val="single" w:sz="2" w:space="0" w:color="auto"/>
              <w:right w:val="single" w:sz="2" w:space="0" w:color="auto"/>
            </w:tcBorders>
            <w:hideMark/>
          </w:tcPr>
          <w:p w:rsidR="00CD231E" w:rsidRPr="00CD231E" w:rsidRDefault="00CD231E" w:rsidP="00CD231E">
            <w:pPr>
              <w:spacing w:before="300" w:after="0" w:line="240" w:lineRule="auto"/>
              <w:ind w:left="450" w:right="450"/>
              <w:jc w:val="center"/>
              <w:rPr>
                <w:rFonts w:ascii="Times New Roman" w:eastAsia="Times New Roman" w:hAnsi="Times New Roman" w:cs="Times New Roman"/>
                <w:sz w:val="24"/>
                <w:szCs w:val="24"/>
                <w:lang w:eastAsia="ru-RU"/>
              </w:rPr>
            </w:pPr>
            <w:r w:rsidRPr="00CD231E">
              <w:rPr>
                <w:rFonts w:ascii="Times New Roman" w:eastAsia="Times New Roman" w:hAnsi="Times New Roman" w:cs="Times New Roman"/>
                <w:b/>
                <w:bCs/>
                <w:i/>
                <w:iCs/>
                <w:spacing w:val="60"/>
                <w:sz w:val="36"/>
                <w:szCs w:val="36"/>
                <w:lang w:eastAsia="ru-RU"/>
              </w:rPr>
              <w:t>ПОСТАНОВА</w:t>
            </w:r>
            <w:r w:rsidRPr="00CD231E">
              <w:rPr>
                <w:rFonts w:ascii="Times New Roman" w:eastAsia="Times New Roman" w:hAnsi="Times New Roman" w:cs="Times New Roman"/>
                <w:sz w:val="24"/>
                <w:szCs w:val="24"/>
                <w:lang w:eastAsia="ru-RU"/>
              </w:rPr>
              <w:t> </w:t>
            </w:r>
            <w:r w:rsidRPr="00CD231E">
              <w:rPr>
                <w:rFonts w:ascii="Times New Roman" w:eastAsia="Times New Roman" w:hAnsi="Times New Roman" w:cs="Times New Roman"/>
                <w:sz w:val="24"/>
                <w:szCs w:val="24"/>
                <w:lang w:eastAsia="ru-RU"/>
              </w:rPr>
              <w:br/>
            </w:r>
            <w:bookmarkStart w:id="0" w:name="_GoBack"/>
            <w:bookmarkEnd w:id="0"/>
            <w:r w:rsidRPr="00CD231E">
              <w:rPr>
                <w:rFonts w:ascii="Times New Roman" w:eastAsia="Times New Roman" w:hAnsi="Times New Roman" w:cs="Times New Roman"/>
                <w:b/>
                <w:bCs/>
                <w:i/>
                <w:iCs/>
                <w:sz w:val="36"/>
                <w:szCs w:val="36"/>
                <w:lang w:eastAsia="ru-RU"/>
              </w:rPr>
              <w:t>Верховної Ради України</w:t>
            </w:r>
          </w:p>
        </w:tc>
      </w:tr>
    </w:tbl>
    <w:p w:rsidR="00CD231E" w:rsidRPr="00CD231E" w:rsidRDefault="00CD231E" w:rsidP="00CD231E">
      <w:pPr>
        <w:spacing w:before="300" w:after="450" w:line="240" w:lineRule="auto"/>
        <w:ind w:left="450" w:right="450"/>
        <w:jc w:val="center"/>
        <w:rPr>
          <w:rFonts w:ascii="Times New Roman" w:eastAsia="Times New Roman" w:hAnsi="Times New Roman" w:cs="Times New Roman"/>
          <w:sz w:val="24"/>
          <w:szCs w:val="24"/>
          <w:lang w:eastAsia="ru-RU"/>
        </w:rPr>
      </w:pPr>
      <w:bookmarkStart w:id="1" w:name="n3"/>
      <w:bookmarkEnd w:id="1"/>
      <w:r w:rsidRPr="00CD231E">
        <w:rPr>
          <w:rFonts w:ascii="Times New Roman" w:eastAsia="Times New Roman" w:hAnsi="Times New Roman" w:cs="Times New Roman"/>
          <w:b/>
          <w:bCs/>
          <w:sz w:val="32"/>
          <w:szCs w:val="32"/>
          <w:lang w:eastAsia="ru-RU"/>
        </w:rPr>
        <w:t>Про стан соціального захисту дітей та невідкладні заходи, спрямовані на захист прав дитини в Україні</w:t>
      </w:r>
    </w:p>
    <w:p w:rsidR="00CD231E" w:rsidRPr="00CD231E" w:rsidRDefault="00CD231E" w:rsidP="00CD231E">
      <w:pPr>
        <w:spacing w:before="150" w:after="150" w:line="240" w:lineRule="auto"/>
        <w:ind w:left="450" w:right="450"/>
        <w:jc w:val="center"/>
        <w:rPr>
          <w:rFonts w:ascii="Times New Roman" w:eastAsia="Times New Roman" w:hAnsi="Times New Roman" w:cs="Times New Roman"/>
          <w:sz w:val="24"/>
          <w:szCs w:val="24"/>
          <w:lang w:eastAsia="ru-RU"/>
        </w:rPr>
      </w:pPr>
      <w:bookmarkStart w:id="2" w:name="n88"/>
      <w:bookmarkEnd w:id="2"/>
      <w:r w:rsidRPr="00CD231E">
        <w:rPr>
          <w:rFonts w:ascii="Times New Roman" w:eastAsia="Times New Roman" w:hAnsi="Times New Roman" w:cs="Times New Roman"/>
          <w:b/>
          <w:bCs/>
          <w:sz w:val="24"/>
          <w:szCs w:val="24"/>
          <w:lang w:eastAsia="ru-RU"/>
        </w:rPr>
        <w:t>(Відомості Верховної Ради України (ВВР), 2020, № 34, ст.244)</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CD231E">
        <w:rPr>
          <w:rFonts w:ascii="Times New Roman" w:eastAsia="Times New Roman" w:hAnsi="Times New Roman" w:cs="Times New Roman"/>
          <w:sz w:val="24"/>
          <w:szCs w:val="24"/>
          <w:lang w:eastAsia="ru-RU"/>
        </w:rPr>
        <w:t>У зв’язку з накопиченням проблемних питань у сфері забезпечення та захисту прав дитини, виникненням нових викликів, пов’язаних із збройним конфліктом на сході України, безсистемним реформуванням базових процедур та структур, завдання яких полягає у забезпеченні та дотриманні прав дітей, які становлять шосту частину українського соціуму, Верховна Рада України </w:t>
      </w:r>
      <w:r w:rsidRPr="00CD231E">
        <w:rPr>
          <w:rFonts w:ascii="Times New Roman" w:eastAsia="Times New Roman" w:hAnsi="Times New Roman" w:cs="Times New Roman"/>
          <w:b/>
          <w:bCs/>
          <w:spacing w:val="30"/>
          <w:sz w:val="24"/>
          <w:szCs w:val="24"/>
          <w:lang w:eastAsia="ru-RU"/>
        </w:rPr>
        <w:t>постановляє</w:t>
      </w:r>
      <w:r w:rsidRPr="00CD231E">
        <w:rPr>
          <w:rFonts w:ascii="Times New Roman" w:eastAsia="Times New Roman" w:hAnsi="Times New Roman" w:cs="Times New Roman"/>
          <w:sz w:val="24"/>
          <w:szCs w:val="24"/>
          <w:lang w:eastAsia="ru-RU"/>
        </w:rPr>
        <w:t>:</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 w:name="n5"/>
      <w:bookmarkEnd w:id="4"/>
      <w:r w:rsidRPr="00CD231E">
        <w:rPr>
          <w:rFonts w:ascii="Times New Roman" w:eastAsia="Times New Roman" w:hAnsi="Times New Roman" w:cs="Times New Roman"/>
          <w:sz w:val="24"/>
          <w:szCs w:val="24"/>
          <w:lang w:eastAsia="ru-RU"/>
        </w:rPr>
        <w:t>1. Кабінету Міністрів України: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CD231E">
        <w:rPr>
          <w:rFonts w:ascii="Times New Roman" w:eastAsia="Times New Roman" w:hAnsi="Times New Roman" w:cs="Times New Roman"/>
          <w:sz w:val="24"/>
          <w:szCs w:val="24"/>
          <w:lang w:eastAsia="ru-RU"/>
        </w:rPr>
        <w:t>розробити та внести на розгляд Верховної Ради України проект закону про вдосконалення процедури позбавлення і поновлення батьківських прав;</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 w:name="n7"/>
      <w:bookmarkEnd w:id="6"/>
      <w:r w:rsidRPr="00CD231E">
        <w:rPr>
          <w:rFonts w:ascii="Times New Roman" w:eastAsia="Times New Roman" w:hAnsi="Times New Roman" w:cs="Times New Roman"/>
          <w:sz w:val="24"/>
          <w:szCs w:val="24"/>
          <w:lang w:eastAsia="ru-RU"/>
        </w:rPr>
        <w:t>забезпечити вдосконалення процедури перетину дітьми лінії розмежування, видачі паспортів громадян України дітям, які проживають на окупованих територіях, видачі документів дітям віком до трьох років, які вперше перетинають лінію розмежування;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 w:name="n8"/>
      <w:bookmarkEnd w:id="7"/>
      <w:r w:rsidRPr="00CD231E">
        <w:rPr>
          <w:rFonts w:ascii="Times New Roman" w:eastAsia="Times New Roman" w:hAnsi="Times New Roman" w:cs="Times New Roman"/>
          <w:sz w:val="24"/>
          <w:szCs w:val="24"/>
          <w:lang w:eastAsia="ru-RU"/>
        </w:rPr>
        <w:t>розробити та затвердити порядок проведення допиту в кримінальному провадженні, опитування у цивільному процесі дитини, яка є потерпілою, свідком чи підозрюваною, у тому числі дитини, яка постраждала від сексуального насильства чи насильства в сім’ї;</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8" w:name="n9"/>
      <w:bookmarkEnd w:id="8"/>
      <w:r w:rsidRPr="00CD231E">
        <w:rPr>
          <w:rFonts w:ascii="Times New Roman" w:eastAsia="Times New Roman" w:hAnsi="Times New Roman" w:cs="Times New Roman"/>
          <w:sz w:val="24"/>
          <w:szCs w:val="24"/>
          <w:lang w:eastAsia="ru-RU"/>
        </w:rPr>
        <w:t>розробити та затвердити порядок надання органам опіки та піклування інформації, що обмежена таємницею слідства, таємницею усиновлення, лікарською таємницею, для здійснення заходів із забезпечення та дотримання прав дитини;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9" w:name="n10"/>
      <w:bookmarkEnd w:id="9"/>
      <w:r w:rsidRPr="00CD231E">
        <w:rPr>
          <w:rFonts w:ascii="Times New Roman" w:eastAsia="Times New Roman" w:hAnsi="Times New Roman" w:cs="Times New Roman"/>
          <w:sz w:val="24"/>
          <w:szCs w:val="24"/>
          <w:lang w:eastAsia="ru-RU"/>
        </w:rPr>
        <w:t>розробити та затвердити порядок виїзду дітей-сиріт та дітей, позбавлених батьківського піклування, за кордон на навчання;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0" w:name="n11"/>
      <w:bookmarkEnd w:id="10"/>
      <w:r w:rsidRPr="00CD231E">
        <w:rPr>
          <w:rFonts w:ascii="Times New Roman" w:eastAsia="Times New Roman" w:hAnsi="Times New Roman" w:cs="Times New Roman"/>
          <w:sz w:val="24"/>
          <w:szCs w:val="24"/>
          <w:lang w:eastAsia="ru-RU"/>
        </w:rPr>
        <w:t>проводити визначення бюджетних асигнувань, виділених на утримання відповідних місцевих державних адміністрацій, з урахуванням вимог </w:t>
      </w:r>
      <w:hyperlink r:id="rId5" w:tgtFrame="_blank" w:history="1">
        <w:r w:rsidRPr="00CD231E">
          <w:rPr>
            <w:rFonts w:ascii="Times New Roman" w:eastAsia="Times New Roman" w:hAnsi="Times New Roman" w:cs="Times New Roman"/>
            <w:color w:val="000099"/>
            <w:sz w:val="24"/>
            <w:szCs w:val="24"/>
            <w:u w:val="single"/>
            <w:lang w:eastAsia="ru-RU"/>
          </w:rPr>
          <w:t>частини сьомої</w:t>
        </w:r>
      </w:hyperlink>
      <w:r w:rsidRPr="00CD231E">
        <w:rPr>
          <w:rFonts w:ascii="Times New Roman" w:eastAsia="Times New Roman" w:hAnsi="Times New Roman" w:cs="Times New Roman"/>
          <w:sz w:val="24"/>
          <w:szCs w:val="24"/>
          <w:lang w:eastAsia="ru-RU"/>
        </w:rPr>
        <w:t> статті 4 Закону України "Про органи і служби у справах дітей та спеціальні установи для дітей", а саме щодо кадрового забезпечення служб у справах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1" w:name="n12"/>
      <w:bookmarkEnd w:id="11"/>
      <w:r w:rsidRPr="00CD231E">
        <w:rPr>
          <w:rFonts w:ascii="Times New Roman" w:eastAsia="Times New Roman" w:hAnsi="Times New Roman" w:cs="Times New Roman"/>
          <w:sz w:val="24"/>
          <w:szCs w:val="24"/>
          <w:lang w:eastAsia="ru-RU"/>
        </w:rPr>
        <w:t>забезпечити дотримання вимог </w:t>
      </w:r>
      <w:hyperlink r:id="rId6" w:anchor="n4334" w:tgtFrame="_blank" w:history="1">
        <w:r w:rsidRPr="00CD231E">
          <w:rPr>
            <w:rFonts w:ascii="Times New Roman" w:eastAsia="Times New Roman" w:hAnsi="Times New Roman" w:cs="Times New Roman"/>
            <w:color w:val="000099"/>
            <w:sz w:val="24"/>
            <w:szCs w:val="24"/>
            <w:u w:val="single"/>
            <w:lang w:eastAsia="ru-RU"/>
          </w:rPr>
          <w:t>статті 52</w:t>
        </w:r>
      </w:hyperlink>
      <w:r w:rsidRPr="00CD231E">
        <w:rPr>
          <w:rFonts w:ascii="Times New Roman" w:eastAsia="Times New Roman" w:hAnsi="Times New Roman" w:cs="Times New Roman"/>
          <w:sz w:val="24"/>
          <w:szCs w:val="24"/>
          <w:lang w:eastAsia="ru-RU"/>
        </w:rPr>
        <w:t> Конституції України та законів України в частині забезпечення рівності прав дітей-сиріт і дітей, позбавлених батьківського піклування, на утримання державою, у тому числі щодо отримання житла за рахунок коштів державного бюджету, недопущення дискримінації дітей за соціальним походженням;</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2" w:name="n13"/>
      <w:bookmarkEnd w:id="12"/>
      <w:r w:rsidRPr="00CD231E">
        <w:rPr>
          <w:rFonts w:ascii="Times New Roman" w:eastAsia="Times New Roman" w:hAnsi="Times New Roman" w:cs="Times New Roman"/>
          <w:sz w:val="24"/>
          <w:szCs w:val="24"/>
          <w:lang w:eastAsia="ru-RU"/>
        </w:rPr>
        <w:t>посилити контроль за виконанням Міністерством соціальної політики України, Міністерством внутрішніх справ України, Міністерством освіти і науки України, Міністерством охорони здоров’я України вимог </w:t>
      </w:r>
      <w:hyperlink r:id="rId7" w:anchor="n377" w:tgtFrame="_blank" w:history="1">
        <w:r w:rsidRPr="00CD231E">
          <w:rPr>
            <w:rFonts w:ascii="Times New Roman" w:eastAsia="Times New Roman" w:hAnsi="Times New Roman" w:cs="Times New Roman"/>
            <w:color w:val="000099"/>
            <w:sz w:val="24"/>
            <w:szCs w:val="24"/>
            <w:u w:val="single"/>
            <w:lang w:eastAsia="ru-RU"/>
          </w:rPr>
          <w:t>статті 30</w:t>
        </w:r>
      </w:hyperlink>
      <w:hyperlink r:id="rId8" w:anchor="n377" w:tgtFrame="_blank" w:history="1">
        <w:r w:rsidRPr="00CD231E">
          <w:rPr>
            <w:rFonts w:ascii="Times New Roman" w:eastAsia="Times New Roman" w:hAnsi="Times New Roman" w:cs="Times New Roman"/>
            <w:b/>
            <w:bCs/>
            <w:color w:val="000099"/>
            <w:sz w:val="2"/>
            <w:szCs w:val="2"/>
            <w:u w:val="single"/>
            <w:vertAlign w:val="superscript"/>
            <w:lang w:eastAsia="ru-RU"/>
          </w:rPr>
          <w:t>-</w:t>
        </w:r>
        <w:r w:rsidRPr="00CD231E">
          <w:rPr>
            <w:rFonts w:ascii="Times New Roman" w:eastAsia="Times New Roman" w:hAnsi="Times New Roman" w:cs="Times New Roman"/>
            <w:b/>
            <w:bCs/>
            <w:color w:val="000099"/>
            <w:sz w:val="16"/>
            <w:szCs w:val="16"/>
            <w:u w:val="single"/>
            <w:vertAlign w:val="superscript"/>
            <w:lang w:eastAsia="ru-RU"/>
          </w:rPr>
          <w:t>1</w:t>
        </w:r>
      </w:hyperlink>
      <w:r w:rsidRPr="00CD231E">
        <w:rPr>
          <w:rFonts w:ascii="Times New Roman" w:eastAsia="Times New Roman" w:hAnsi="Times New Roman" w:cs="Times New Roman"/>
          <w:sz w:val="24"/>
          <w:szCs w:val="24"/>
          <w:lang w:eastAsia="ru-RU"/>
        </w:rPr>
        <w:t> Закону України "Про охорону дитинства" в частині розвитку реабілітаційних послуг для дітей, які постраждали внаслідок воєнних дій і збройних конфліктів;</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3" w:name="n14"/>
      <w:bookmarkEnd w:id="13"/>
      <w:r w:rsidRPr="00CD231E">
        <w:rPr>
          <w:rFonts w:ascii="Times New Roman" w:eastAsia="Times New Roman" w:hAnsi="Times New Roman" w:cs="Times New Roman"/>
          <w:sz w:val="24"/>
          <w:szCs w:val="24"/>
          <w:lang w:eastAsia="ru-RU"/>
        </w:rPr>
        <w:lastRenderedPageBreak/>
        <w:t>забезпечити виконання норм </w:t>
      </w:r>
      <w:hyperlink r:id="rId9" w:tgtFrame="_blank" w:history="1">
        <w:r w:rsidRPr="00CD231E">
          <w:rPr>
            <w:rFonts w:ascii="Times New Roman" w:eastAsia="Times New Roman" w:hAnsi="Times New Roman" w:cs="Times New Roman"/>
            <w:color w:val="000099"/>
            <w:sz w:val="24"/>
            <w:szCs w:val="24"/>
            <w:u w:val="single"/>
            <w:lang w:eastAsia="ru-RU"/>
          </w:rPr>
          <w:t>Закону України</w:t>
        </w:r>
      </w:hyperlink>
      <w:r w:rsidRPr="00CD231E">
        <w:rPr>
          <w:rFonts w:ascii="Times New Roman" w:eastAsia="Times New Roman" w:hAnsi="Times New Roman" w:cs="Times New Roman"/>
          <w:sz w:val="24"/>
          <w:szCs w:val="24"/>
          <w:lang w:eastAsia="ru-RU"/>
        </w:rPr>
        <w:t> "Про статус ветеранів війни, гарантії їх соціального захисту" в частині реалізації права дітей з інвалідністю, які отримали інвалідність внаслідок поранень чи інших ушкоджень здоров’я, одержаних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встановлення статусу особи з інвалідністю внаслідок війни;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4" w:name="n15"/>
      <w:bookmarkEnd w:id="14"/>
      <w:r w:rsidRPr="00CD231E">
        <w:rPr>
          <w:rFonts w:ascii="Times New Roman" w:eastAsia="Times New Roman" w:hAnsi="Times New Roman" w:cs="Times New Roman"/>
          <w:sz w:val="24"/>
          <w:szCs w:val="24"/>
          <w:lang w:eastAsia="ru-RU"/>
        </w:rPr>
        <w:t>забезпечити проведення детального аналізу процедури надання дітьми-сиротами і дітьми, позбавленими батьківського піклування, згоди на влаштування їх до сімейних форм виховання або на усиновлення, внести зміни до відповідних нормативно-правових актів з метою розширення участі дітей у процесах прийняття рішень, пов’язаних з їхнім життям і благополуччям;</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5" w:name="n16"/>
      <w:bookmarkEnd w:id="15"/>
      <w:r w:rsidRPr="00CD231E">
        <w:rPr>
          <w:rFonts w:ascii="Times New Roman" w:eastAsia="Times New Roman" w:hAnsi="Times New Roman" w:cs="Times New Roman"/>
          <w:sz w:val="24"/>
          <w:szCs w:val="24"/>
          <w:lang w:eastAsia="ru-RU"/>
        </w:rPr>
        <w:t>прискорити розроблення та затвердження порядку взаємодії суб’єктів, що здійснюють заходи у сфері запобігання та протидії домашньому насильству, у зв’язку із вчиненням домашнього насильства стосовно дітей та за участю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6" w:name="n17"/>
      <w:bookmarkEnd w:id="16"/>
      <w:r w:rsidRPr="00CD231E">
        <w:rPr>
          <w:rFonts w:ascii="Times New Roman" w:eastAsia="Times New Roman" w:hAnsi="Times New Roman" w:cs="Times New Roman"/>
          <w:sz w:val="24"/>
          <w:szCs w:val="24"/>
          <w:lang w:eastAsia="ru-RU"/>
        </w:rPr>
        <w:t>здійснити перегляд та оновлення </w:t>
      </w:r>
      <w:hyperlink r:id="rId10" w:anchor="n15" w:tgtFrame="_blank" w:history="1">
        <w:r w:rsidRPr="00CD231E">
          <w:rPr>
            <w:rFonts w:ascii="Times New Roman" w:eastAsia="Times New Roman" w:hAnsi="Times New Roman" w:cs="Times New Roman"/>
            <w:color w:val="000099"/>
            <w:sz w:val="24"/>
            <w:szCs w:val="24"/>
            <w:u w:val="single"/>
            <w:lang w:eastAsia="ru-RU"/>
          </w:rPr>
          <w:t>Національного переліку основних лікарських засобів</w:t>
        </w:r>
      </w:hyperlink>
      <w:r w:rsidRPr="00CD231E">
        <w:rPr>
          <w:rFonts w:ascii="Times New Roman" w:eastAsia="Times New Roman" w:hAnsi="Times New Roman" w:cs="Times New Roman"/>
          <w:sz w:val="24"/>
          <w:szCs w:val="24"/>
          <w:lang w:eastAsia="ru-RU"/>
        </w:rPr>
        <w:t>, затвердженого постановою Кабінету Міністрів України від 25 березня 2009 року № 333 (в редакції постанови Кабінету Міністрів України від 13 грудня 2017 року № 1081), та врегулювати актуальні питання у сфері закупівлі лікарських засобів за рахунок бюджетних коштів;</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7" w:name="n18"/>
      <w:bookmarkEnd w:id="17"/>
      <w:r w:rsidRPr="00CD231E">
        <w:rPr>
          <w:rFonts w:ascii="Times New Roman" w:eastAsia="Times New Roman" w:hAnsi="Times New Roman" w:cs="Times New Roman"/>
          <w:sz w:val="24"/>
          <w:szCs w:val="24"/>
          <w:lang w:eastAsia="ru-RU"/>
        </w:rPr>
        <w:t>розробити стандарт державної статистики щодо збору та узагальнення єдиних та об’єктивних статистичних даних щодо випадків насильства стосовно дітей та за участю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8" w:name="n19"/>
      <w:bookmarkEnd w:id="18"/>
      <w:r w:rsidRPr="00CD231E">
        <w:rPr>
          <w:rFonts w:ascii="Times New Roman" w:eastAsia="Times New Roman" w:hAnsi="Times New Roman" w:cs="Times New Roman"/>
          <w:sz w:val="24"/>
          <w:szCs w:val="24"/>
          <w:lang w:eastAsia="ru-RU"/>
        </w:rPr>
        <w:t>підготувати та внести на розгляд Верховної Ради України проект закону про внесення змін до </w:t>
      </w:r>
      <w:hyperlink r:id="rId11" w:tgtFrame="_blank" w:history="1">
        <w:r w:rsidRPr="00CD231E">
          <w:rPr>
            <w:rFonts w:ascii="Times New Roman" w:eastAsia="Times New Roman" w:hAnsi="Times New Roman" w:cs="Times New Roman"/>
            <w:color w:val="000099"/>
            <w:sz w:val="24"/>
            <w:szCs w:val="24"/>
            <w:u w:val="single"/>
            <w:lang w:eastAsia="ru-RU"/>
          </w:rPr>
          <w:t>Кримінального кодексу України</w:t>
        </w:r>
      </w:hyperlink>
      <w:r w:rsidRPr="00CD231E">
        <w:rPr>
          <w:rFonts w:ascii="Times New Roman" w:eastAsia="Times New Roman" w:hAnsi="Times New Roman" w:cs="Times New Roman"/>
          <w:sz w:val="24"/>
          <w:szCs w:val="24"/>
          <w:lang w:eastAsia="ru-RU"/>
        </w:rPr>
        <w:t> щодо встановлення відповідальності за втягнення дітей у збройний конфлікт з метою реалізації положень </w:t>
      </w:r>
      <w:hyperlink r:id="rId12" w:tgtFrame="_blank" w:history="1">
        <w:r w:rsidRPr="00CD231E">
          <w:rPr>
            <w:rFonts w:ascii="Times New Roman" w:eastAsia="Times New Roman" w:hAnsi="Times New Roman" w:cs="Times New Roman"/>
            <w:color w:val="000099"/>
            <w:sz w:val="24"/>
            <w:szCs w:val="24"/>
            <w:u w:val="single"/>
            <w:lang w:eastAsia="ru-RU"/>
          </w:rPr>
          <w:t>Факультативного протоколу до </w:t>
        </w:r>
      </w:hyperlink>
      <w:hyperlink r:id="rId13" w:tgtFrame="_blank" w:history="1">
        <w:r w:rsidRPr="00CD231E">
          <w:rPr>
            <w:rFonts w:ascii="Times New Roman" w:eastAsia="Times New Roman" w:hAnsi="Times New Roman" w:cs="Times New Roman"/>
            <w:color w:val="000099"/>
            <w:sz w:val="24"/>
            <w:szCs w:val="24"/>
            <w:u w:val="single"/>
            <w:lang w:eastAsia="ru-RU"/>
          </w:rPr>
          <w:t>Конвенції ООН про права дитини</w:t>
        </w:r>
      </w:hyperlink>
      <w:hyperlink r:id="rId14" w:tgtFrame="_blank" w:history="1">
        <w:r w:rsidRPr="00CD231E">
          <w:rPr>
            <w:rFonts w:ascii="Times New Roman" w:eastAsia="Times New Roman" w:hAnsi="Times New Roman" w:cs="Times New Roman"/>
            <w:color w:val="000099"/>
            <w:sz w:val="24"/>
            <w:szCs w:val="24"/>
            <w:u w:val="single"/>
            <w:lang w:eastAsia="ru-RU"/>
          </w:rPr>
          <w:t> щодо участі дітей у збройних конфліктах</w:t>
        </w:r>
      </w:hyperlink>
      <w:r w:rsidRPr="00CD231E">
        <w:rPr>
          <w:rFonts w:ascii="Times New Roman" w:eastAsia="Times New Roman" w:hAnsi="Times New Roman" w:cs="Times New Roman"/>
          <w:sz w:val="24"/>
          <w:szCs w:val="24"/>
          <w:lang w:eastAsia="ru-RU"/>
        </w:rPr>
        <w:t>, ратифікованого Україною у </w:t>
      </w:r>
      <w:hyperlink r:id="rId15" w:tgtFrame="_blank" w:history="1">
        <w:r w:rsidRPr="00CD231E">
          <w:rPr>
            <w:rFonts w:ascii="Times New Roman" w:eastAsia="Times New Roman" w:hAnsi="Times New Roman" w:cs="Times New Roman"/>
            <w:color w:val="000099"/>
            <w:sz w:val="24"/>
            <w:szCs w:val="24"/>
            <w:u w:val="single"/>
            <w:lang w:eastAsia="ru-RU"/>
          </w:rPr>
          <w:t>2004 році</w:t>
        </w:r>
      </w:hyperlink>
      <w:r w:rsidRPr="00CD231E">
        <w:rPr>
          <w:rFonts w:ascii="Times New Roman" w:eastAsia="Times New Roman" w:hAnsi="Times New Roman" w:cs="Times New Roman"/>
          <w:sz w:val="24"/>
          <w:szCs w:val="24"/>
          <w:lang w:eastAsia="ru-RU"/>
        </w:rPr>
        <w:t>;</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CD231E">
        <w:rPr>
          <w:rFonts w:ascii="Times New Roman" w:eastAsia="Times New Roman" w:hAnsi="Times New Roman" w:cs="Times New Roman"/>
          <w:sz w:val="24"/>
          <w:szCs w:val="24"/>
          <w:lang w:eastAsia="ru-RU"/>
        </w:rPr>
        <w:t>здійснити перегляд і вдосконалення </w:t>
      </w:r>
      <w:hyperlink r:id="rId16" w:anchor="n25" w:tgtFrame="_blank" w:history="1">
        <w:r w:rsidRPr="00CD231E">
          <w:rPr>
            <w:rFonts w:ascii="Times New Roman" w:eastAsia="Times New Roman" w:hAnsi="Times New Roman" w:cs="Times New Roman"/>
            <w:color w:val="000099"/>
            <w:sz w:val="24"/>
            <w:szCs w:val="24"/>
            <w:u w:val="single"/>
            <w:lang w:eastAsia="ru-RU"/>
          </w:rPr>
          <w:t>плану заходів з реалізації I етапу Національної стратегії реформування системи інституційного догляду та виховання дітей на 2017-2026 роки</w:t>
        </w:r>
      </w:hyperlink>
      <w:r w:rsidRPr="00CD231E">
        <w:rPr>
          <w:rFonts w:ascii="Times New Roman" w:eastAsia="Times New Roman" w:hAnsi="Times New Roman" w:cs="Times New Roman"/>
          <w:sz w:val="24"/>
          <w:szCs w:val="24"/>
          <w:lang w:eastAsia="ru-RU"/>
        </w:rPr>
        <w:t> з метою забезпечення дотримання найкращих інтересів дитини під час прийняття рішень стосовно дитини;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CD231E">
        <w:rPr>
          <w:rFonts w:ascii="Times New Roman" w:eastAsia="Times New Roman" w:hAnsi="Times New Roman" w:cs="Times New Roman"/>
          <w:sz w:val="24"/>
          <w:szCs w:val="24"/>
          <w:lang w:eastAsia="ru-RU"/>
        </w:rPr>
        <w:t>внести зміни до:</w:t>
      </w:r>
    </w:p>
    <w:bookmarkStart w:id="21" w:name="n22"/>
    <w:bookmarkEnd w:id="21"/>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r w:rsidRPr="00CD231E">
        <w:rPr>
          <w:rFonts w:ascii="Times New Roman" w:eastAsia="Times New Roman" w:hAnsi="Times New Roman" w:cs="Times New Roman"/>
          <w:sz w:val="24"/>
          <w:szCs w:val="24"/>
          <w:lang w:eastAsia="ru-RU"/>
        </w:rPr>
        <w:fldChar w:fldCharType="begin"/>
      </w:r>
      <w:r w:rsidRPr="00CD231E">
        <w:rPr>
          <w:rFonts w:ascii="Times New Roman" w:eastAsia="Times New Roman" w:hAnsi="Times New Roman" w:cs="Times New Roman"/>
          <w:sz w:val="24"/>
          <w:szCs w:val="24"/>
          <w:lang w:eastAsia="ru-RU"/>
        </w:rPr>
        <w:instrText xml:space="preserve"> HYPERLINK "https://zakon.rada.gov.ua/laws/show/866-2008-%D0%BF" \l "n15" \t "_blank" </w:instrText>
      </w:r>
      <w:r w:rsidRPr="00CD231E">
        <w:rPr>
          <w:rFonts w:ascii="Times New Roman" w:eastAsia="Times New Roman" w:hAnsi="Times New Roman" w:cs="Times New Roman"/>
          <w:sz w:val="24"/>
          <w:szCs w:val="24"/>
          <w:lang w:eastAsia="ru-RU"/>
        </w:rPr>
        <w:fldChar w:fldCharType="separate"/>
      </w:r>
      <w:r w:rsidRPr="00CD231E">
        <w:rPr>
          <w:rFonts w:ascii="Times New Roman" w:eastAsia="Times New Roman" w:hAnsi="Times New Roman" w:cs="Times New Roman"/>
          <w:color w:val="000099"/>
          <w:sz w:val="24"/>
          <w:szCs w:val="24"/>
          <w:u w:val="single"/>
          <w:lang w:eastAsia="ru-RU"/>
        </w:rPr>
        <w:t>Порядку провадження органами опіки та піклування діяльності, пов’</w:t>
      </w:r>
      <w:r w:rsidRPr="00CD231E">
        <w:rPr>
          <w:rFonts w:ascii="Times New Roman" w:eastAsia="Times New Roman" w:hAnsi="Times New Roman" w:cs="Times New Roman"/>
          <w:sz w:val="24"/>
          <w:szCs w:val="24"/>
          <w:lang w:eastAsia="ru-RU"/>
        </w:rPr>
        <w:fldChar w:fldCharType="end"/>
      </w:r>
      <w:hyperlink r:id="rId17" w:anchor="n15" w:tgtFrame="_blank" w:history="1">
        <w:r w:rsidRPr="00CD231E">
          <w:rPr>
            <w:rFonts w:ascii="Times New Roman" w:eastAsia="Times New Roman" w:hAnsi="Times New Roman" w:cs="Times New Roman"/>
            <w:color w:val="000099"/>
            <w:sz w:val="24"/>
            <w:szCs w:val="24"/>
            <w:u w:val="single"/>
            <w:lang w:eastAsia="ru-RU"/>
          </w:rPr>
          <w:t>язаної із захистом прав дитини</w:t>
        </w:r>
      </w:hyperlink>
      <w:r w:rsidRPr="00CD231E">
        <w:rPr>
          <w:rFonts w:ascii="Times New Roman" w:eastAsia="Times New Roman" w:hAnsi="Times New Roman" w:cs="Times New Roman"/>
          <w:sz w:val="24"/>
          <w:szCs w:val="24"/>
          <w:lang w:eastAsia="ru-RU"/>
        </w:rPr>
        <w:t>, затвердженого постановою Кабінету Міністрів України від 24 вересня 2008 року № 866, щодо здійснення об’єднаними територіальними громадами функцій органу опіки та піклування, а також щодо визначення спеціальних повноважень служб у справах дітей стосовно дітей, які проживають у "сірій" зоні та на лінії розмежування;</w:t>
      </w:r>
    </w:p>
    <w:bookmarkStart w:id="22" w:name="n23"/>
    <w:bookmarkEnd w:id="22"/>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r w:rsidRPr="00CD231E">
        <w:rPr>
          <w:rFonts w:ascii="Times New Roman" w:eastAsia="Times New Roman" w:hAnsi="Times New Roman" w:cs="Times New Roman"/>
          <w:sz w:val="24"/>
          <w:szCs w:val="24"/>
          <w:lang w:eastAsia="ru-RU"/>
        </w:rPr>
        <w:fldChar w:fldCharType="begin"/>
      </w:r>
      <w:r w:rsidRPr="00CD231E">
        <w:rPr>
          <w:rFonts w:ascii="Times New Roman" w:eastAsia="Times New Roman" w:hAnsi="Times New Roman" w:cs="Times New Roman"/>
          <w:sz w:val="24"/>
          <w:szCs w:val="24"/>
          <w:lang w:eastAsia="ru-RU"/>
        </w:rPr>
        <w:instrText xml:space="preserve"> HYPERLINK "https://zakon.rada.gov.ua/laws/show/856-2015-%D0%BF" \l "n11" \t "_blank" </w:instrText>
      </w:r>
      <w:r w:rsidRPr="00CD231E">
        <w:rPr>
          <w:rFonts w:ascii="Times New Roman" w:eastAsia="Times New Roman" w:hAnsi="Times New Roman" w:cs="Times New Roman"/>
          <w:sz w:val="24"/>
          <w:szCs w:val="24"/>
          <w:lang w:eastAsia="ru-RU"/>
        </w:rPr>
        <w:fldChar w:fldCharType="separate"/>
      </w:r>
      <w:r w:rsidRPr="00CD231E">
        <w:rPr>
          <w:rFonts w:ascii="Times New Roman" w:eastAsia="Times New Roman" w:hAnsi="Times New Roman" w:cs="Times New Roman"/>
          <w:color w:val="000099"/>
          <w:sz w:val="24"/>
          <w:szCs w:val="24"/>
          <w:u w:val="single"/>
          <w:lang w:eastAsia="ru-RU"/>
        </w:rPr>
        <w:t>Порядку проведення моніторингу та оцінки результативності реалізації державної регіональної політики</w:t>
      </w:r>
      <w:r w:rsidRPr="00CD231E">
        <w:rPr>
          <w:rFonts w:ascii="Times New Roman" w:eastAsia="Times New Roman" w:hAnsi="Times New Roman" w:cs="Times New Roman"/>
          <w:sz w:val="24"/>
          <w:szCs w:val="24"/>
          <w:lang w:eastAsia="ru-RU"/>
        </w:rPr>
        <w:fldChar w:fldCharType="end"/>
      </w:r>
      <w:r w:rsidRPr="00CD231E">
        <w:rPr>
          <w:rFonts w:ascii="Times New Roman" w:eastAsia="Times New Roman" w:hAnsi="Times New Roman" w:cs="Times New Roman"/>
          <w:sz w:val="24"/>
          <w:szCs w:val="24"/>
          <w:lang w:eastAsia="ru-RU"/>
        </w:rPr>
        <w:t>, затвердженого постановою Кабінету Міністрів України від 21 жовтня 2015 року № 856, щодо виключення з </w:t>
      </w:r>
      <w:hyperlink r:id="rId18" w:anchor="n43" w:tgtFrame="_blank" w:history="1">
        <w:r w:rsidRPr="00CD231E">
          <w:rPr>
            <w:rFonts w:ascii="Times New Roman" w:eastAsia="Times New Roman" w:hAnsi="Times New Roman" w:cs="Times New Roman"/>
            <w:color w:val="000099"/>
            <w:sz w:val="24"/>
            <w:szCs w:val="24"/>
            <w:u w:val="single"/>
            <w:lang w:eastAsia="ru-RU"/>
          </w:rPr>
          <w:t>додатка 2</w:t>
        </w:r>
      </w:hyperlink>
      <w:r w:rsidRPr="00CD231E">
        <w:rPr>
          <w:rFonts w:ascii="Times New Roman" w:eastAsia="Times New Roman" w:hAnsi="Times New Roman" w:cs="Times New Roman"/>
          <w:sz w:val="24"/>
          <w:szCs w:val="24"/>
          <w:lang w:eastAsia="ru-RU"/>
        </w:rPr>
        <w:t> до Порядку пункту 57 як такого, що грубо порушує вимоги </w:t>
      </w:r>
      <w:hyperlink r:id="rId19" w:tgtFrame="_blank" w:history="1">
        <w:r w:rsidRPr="00CD231E">
          <w:rPr>
            <w:rFonts w:ascii="Times New Roman" w:eastAsia="Times New Roman" w:hAnsi="Times New Roman" w:cs="Times New Roman"/>
            <w:color w:val="000099"/>
            <w:sz w:val="24"/>
            <w:szCs w:val="24"/>
            <w:u w:val="single"/>
            <w:lang w:eastAsia="ru-RU"/>
          </w:rPr>
          <w:t>Сімейного кодексу України</w:t>
        </w:r>
      </w:hyperlink>
      <w:r w:rsidRPr="00CD231E">
        <w:rPr>
          <w:rFonts w:ascii="Times New Roman" w:eastAsia="Times New Roman" w:hAnsi="Times New Roman" w:cs="Times New Roman"/>
          <w:sz w:val="24"/>
          <w:szCs w:val="24"/>
          <w:lang w:eastAsia="ru-RU"/>
        </w:rPr>
        <w:t> та право дитини на захист держави;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23" w:name="n24"/>
      <w:bookmarkEnd w:id="23"/>
      <w:r w:rsidRPr="00CD231E">
        <w:rPr>
          <w:rFonts w:ascii="Times New Roman" w:eastAsia="Times New Roman" w:hAnsi="Times New Roman" w:cs="Times New Roman"/>
          <w:sz w:val="24"/>
          <w:szCs w:val="24"/>
          <w:lang w:eastAsia="ru-RU"/>
        </w:rPr>
        <w:t>постанов Кабінету Міністрів України від 26 квітня 2002 року </w:t>
      </w:r>
      <w:hyperlink r:id="rId20" w:tgtFrame="_blank" w:history="1">
        <w:r w:rsidRPr="00CD231E">
          <w:rPr>
            <w:rFonts w:ascii="Times New Roman" w:eastAsia="Times New Roman" w:hAnsi="Times New Roman" w:cs="Times New Roman"/>
            <w:color w:val="000099"/>
            <w:sz w:val="24"/>
            <w:szCs w:val="24"/>
            <w:u w:val="single"/>
            <w:lang w:eastAsia="ru-RU"/>
          </w:rPr>
          <w:t>№ 564</w:t>
        </w:r>
      </w:hyperlink>
      <w:r w:rsidRPr="00CD231E">
        <w:rPr>
          <w:rFonts w:ascii="Times New Roman" w:eastAsia="Times New Roman" w:hAnsi="Times New Roman" w:cs="Times New Roman"/>
          <w:sz w:val="24"/>
          <w:szCs w:val="24"/>
          <w:lang w:eastAsia="ru-RU"/>
        </w:rPr>
        <w:t> "Про затвердження Положення про дитячий будинок сімейного типу" та </w:t>
      </w:r>
      <w:hyperlink r:id="rId21" w:tgtFrame="_blank" w:history="1">
        <w:r w:rsidRPr="00CD231E">
          <w:rPr>
            <w:rFonts w:ascii="Times New Roman" w:eastAsia="Times New Roman" w:hAnsi="Times New Roman" w:cs="Times New Roman"/>
            <w:color w:val="000099"/>
            <w:sz w:val="24"/>
            <w:szCs w:val="24"/>
            <w:u w:val="single"/>
            <w:lang w:eastAsia="ru-RU"/>
          </w:rPr>
          <w:t>№ 565</w:t>
        </w:r>
      </w:hyperlink>
      <w:r w:rsidRPr="00CD231E">
        <w:rPr>
          <w:rFonts w:ascii="Times New Roman" w:eastAsia="Times New Roman" w:hAnsi="Times New Roman" w:cs="Times New Roman"/>
          <w:sz w:val="24"/>
          <w:szCs w:val="24"/>
          <w:lang w:eastAsia="ru-RU"/>
        </w:rPr>
        <w:t xml:space="preserve"> "Про затвердження Положення про прийомну сім’ю" в частині створення умов для реалізації </w:t>
      </w:r>
      <w:r w:rsidRPr="00CD231E">
        <w:rPr>
          <w:rFonts w:ascii="Times New Roman" w:eastAsia="Times New Roman" w:hAnsi="Times New Roman" w:cs="Times New Roman"/>
          <w:sz w:val="24"/>
          <w:szCs w:val="24"/>
          <w:lang w:eastAsia="ru-RU"/>
        </w:rPr>
        <w:lastRenderedPageBreak/>
        <w:t>права батьків-вихователів та прийомних батьків на пріоритетне усиновлення своїх вихованців та прийомних дітей відповідно до </w:t>
      </w:r>
      <w:hyperlink r:id="rId22" w:anchor="n1097" w:tgtFrame="_blank" w:history="1">
        <w:r w:rsidRPr="00CD231E">
          <w:rPr>
            <w:rFonts w:ascii="Times New Roman" w:eastAsia="Times New Roman" w:hAnsi="Times New Roman" w:cs="Times New Roman"/>
            <w:color w:val="000099"/>
            <w:sz w:val="24"/>
            <w:szCs w:val="24"/>
            <w:u w:val="single"/>
            <w:lang w:eastAsia="ru-RU"/>
          </w:rPr>
          <w:t>статті 213</w:t>
        </w:r>
      </w:hyperlink>
      <w:r w:rsidRPr="00CD231E">
        <w:rPr>
          <w:rFonts w:ascii="Times New Roman" w:eastAsia="Times New Roman" w:hAnsi="Times New Roman" w:cs="Times New Roman"/>
          <w:sz w:val="24"/>
          <w:szCs w:val="24"/>
          <w:lang w:eastAsia="ru-RU"/>
        </w:rPr>
        <w:t> Сімейного кодексу України;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24" w:name="n25"/>
      <w:bookmarkEnd w:id="24"/>
      <w:r w:rsidRPr="00CD231E">
        <w:rPr>
          <w:rFonts w:ascii="Times New Roman" w:eastAsia="Times New Roman" w:hAnsi="Times New Roman" w:cs="Times New Roman"/>
          <w:sz w:val="24"/>
          <w:szCs w:val="24"/>
          <w:lang w:eastAsia="ru-RU"/>
        </w:rPr>
        <w:t>розпорядження Кабінету Міністрів України від 1 квітня 2014 року </w:t>
      </w:r>
      <w:hyperlink r:id="rId23" w:tgtFrame="_blank" w:history="1">
        <w:r w:rsidRPr="00CD231E">
          <w:rPr>
            <w:rFonts w:ascii="Times New Roman" w:eastAsia="Times New Roman" w:hAnsi="Times New Roman" w:cs="Times New Roman"/>
            <w:color w:val="000099"/>
            <w:sz w:val="24"/>
            <w:szCs w:val="24"/>
            <w:u w:val="single"/>
            <w:lang w:eastAsia="ru-RU"/>
          </w:rPr>
          <w:t>№ 333-р</w:t>
        </w:r>
      </w:hyperlink>
      <w:r w:rsidRPr="00CD231E">
        <w:rPr>
          <w:rFonts w:ascii="Times New Roman" w:eastAsia="Times New Roman" w:hAnsi="Times New Roman" w:cs="Times New Roman"/>
          <w:sz w:val="24"/>
          <w:szCs w:val="24"/>
          <w:lang w:eastAsia="ru-RU"/>
        </w:rPr>
        <w:t> "Про схвалення Концепції реформування місцевого самоврядування та територіальної організації влади в Україні" в частині визначення розподілу повноважень між органами місцевого самоврядування та органами виконавчої влади відповідно до передбачених законодавством функцій таких органів та вимог </w:t>
      </w:r>
      <w:hyperlink r:id="rId24" w:tgtFrame="_blank" w:history="1">
        <w:r w:rsidRPr="00CD231E">
          <w:rPr>
            <w:rFonts w:ascii="Times New Roman" w:eastAsia="Times New Roman" w:hAnsi="Times New Roman" w:cs="Times New Roman"/>
            <w:color w:val="000099"/>
            <w:sz w:val="24"/>
            <w:szCs w:val="24"/>
            <w:u w:val="single"/>
            <w:lang w:eastAsia="ru-RU"/>
          </w:rPr>
          <w:t>Конвенції ООН про права дитини</w:t>
        </w:r>
      </w:hyperlink>
      <w:r w:rsidRPr="00CD231E">
        <w:rPr>
          <w:rFonts w:ascii="Times New Roman" w:eastAsia="Times New Roman" w:hAnsi="Times New Roman" w:cs="Times New Roman"/>
          <w:sz w:val="24"/>
          <w:szCs w:val="24"/>
          <w:lang w:eastAsia="ru-RU"/>
        </w:rPr>
        <w:t>;</w:t>
      </w:r>
    </w:p>
    <w:bookmarkStart w:id="25" w:name="n26"/>
    <w:bookmarkEnd w:id="25"/>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r w:rsidRPr="00CD231E">
        <w:rPr>
          <w:rFonts w:ascii="Times New Roman" w:eastAsia="Times New Roman" w:hAnsi="Times New Roman" w:cs="Times New Roman"/>
          <w:sz w:val="24"/>
          <w:szCs w:val="24"/>
          <w:lang w:eastAsia="ru-RU"/>
        </w:rPr>
        <w:fldChar w:fldCharType="begin"/>
      </w:r>
      <w:r w:rsidRPr="00CD231E">
        <w:rPr>
          <w:rFonts w:ascii="Times New Roman" w:eastAsia="Times New Roman" w:hAnsi="Times New Roman" w:cs="Times New Roman"/>
          <w:sz w:val="24"/>
          <w:szCs w:val="24"/>
          <w:lang w:eastAsia="ru-RU"/>
        </w:rPr>
        <w:instrText xml:space="preserve"> HYPERLINK "https://zakon.rada.gov.ua/laws/show/268-2017-%D0%BF" \l "n8" \t "_blank" </w:instrText>
      </w:r>
      <w:r w:rsidRPr="00CD231E">
        <w:rPr>
          <w:rFonts w:ascii="Times New Roman" w:eastAsia="Times New Roman" w:hAnsi="Times New Roman" w:cs="Times New Roman"/>
          <w:sz w:val="24"/>
          <w:szCs w:val="24"/>
          <w:lang w:eastAsia="ru-RU"/>
        </w:rPr>
        <w:fldChar w:fldCharType="separate"/>
      </w:r>
      <w:r w:rsidRPr="00CD231E">
        <w:rPr>
          <w:rFonts w:ascii="Times New Roman" w:eastAsia="Times New Roman" w:hAnsi="Times New Roman" w:cs="Times New Roman"/>
          <w:color w:val="000099"/>
          <w:sz w:val="24"/>
          <w:szCs w:val="24"/>
          <w:u w:val="single"/>
          <w:lang w:eastAsia="ru-RU"/>
        </w:rPr>
        <w:t>Порядку надання статусу дитини, яка постраждала внаслідок воєнних дій та збройних конфліктів</w:t>
      </w:r>
      <w:r w:rsidRPr="00CD231E">
        <w:rPr>
          <w:rFonts w:ascii="Times New Roman" w:eastAsia="Times New Roman" w:hAnsi="Times New Roman" w:cs="Times New Roman"/>
          <w:sz w:val="24"/>
          <w:szCs w:val="24"/>
          <w:lang w:eastAsia="ru-RU"/>
        </w:rPr>
        <w:fldChar w:fldCharType="end"/>
      </w:r>
      <w:r w:rsidRPr="00CD231E">
        <w:rPr>
          <w:rFonts w:ascii="Times New Roman" w:eastAsia="Times New Roman" w:hAnsi="Times New Roman" w:cs="Times New Roman"/>
          <w:sz w:val="24"/>
          <w:szCs w:val="24"/>
          <w:lang w:eastAsia="ru-RU"/>
        </w:rPr>
        <w:t>, затвердженого постановою Кабінету Міністрів України від 5 квітня 2017 року № 268, щодо надання такого статусу у разі, якщо дитина зазнала фізичного, сексуального насильства, поранення чи каліцтва під час здійснення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26" w:name="n27"/>
      <w:bookmarkEnd w:id="26"/>
      <w:r w:rsidRPr="00CD231E">
        <w:rPr>
          <w:rFonts w:ascii="Times New Roman" w:eastAsia="Times New Roman" w:hAnsi="Times New Roman" w:cs="Times New Roman"/>
          <w:sz w:val="24"/>
          <w:szCs w:val="24"/>
          <w:lang w:eastAsia="ru-RU"/>
        </w:rPr>
        <w:t>2. Кабінету Міністрів України доручити: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27" w:name="n28"/>
      <w:bookmarkEnd w:id="27"/>
      <w:r w:rsidRPr="00CD231E">
        <w:rPr>
          <w:rFonts w:ascii="Times New Roman" w:eastAsia="Times New Roman" w:hAnsi="Times New Roman" w:cs="Times New Roman"/>
          <w:sz w:val="24"/>
          <w:szCs w:val="24"/>
          <w:lang w:eastAsia="ru-RU"/>
        </w:rPr>
        <w:t>1) Міністерству соціальної політики України: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28" w:name="n29"/>
      <w:bookmarkEnd w:id="28"/>
      <w:r w:rsidRPr="00CD231E">
        <w:rPr>
          <w:rFonts w:ascii="Times New Roman" w:eastAsia="Times New Roman" w:hAnsi="Times New Roman" w:cs="Times New Roman"/>
          <w:sz w:val="24"/>
          <w:szCs w:val="24"/>
          <w:lang w:eastAsia="ru-RU"/>
        </w:rPr>
        <w:t>забезпечити дотримання місцевими органами виконавчої влади, у тому числі виконавчими органами сільських, селищних рад об’єднаних територіальних громад, вимог законодавства щодо штатної чисельності працівників служб у справах дітей з розрахунку один працівник такої служби на одну тисячу дітей, які проживають у межах відповідних області, району, територіальної громади, але не менше одного працівника на одну територіальну громаду;</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29" w:name="n30"/>
      <w:bookmarkEnd w:id="29"/>
      <w:r w:rsidRPr="00CD231E">
        <w:rPr>
          <w:rFonts w:ascii="Times New Roman" w:eastAsia="Times New Roman" w:hAnsi="Times New Roman" w:cs="Times New Roman"/>
          <w:sz w:val="24"/>
          <w:szCs w:val="24"/>
          <w:lang w:eastAsia="ru-RU"/>
        </w:rPr>
        <w:t>розробити та затвердити порядок передачі документів стосовно дітей-сиріт та дітей, позбавлених батьківського піклування, від районних державних адміністрацій до об’єднаних територіальних громад;</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0" w:name="n31"/>
      <w:bookmarkEnd w:id="30"/>
      <w:r w:rsidRPr="00CD231E">
        <w:rPr>
          <w:rFonts w:ascii="Times New Roman" w:eastAsia="Times New Roman" w:hAnsi="Times New Roman" w:cs="Times New Roman"/>
          <w:sz w:val="24"/>
          <w:szCs w:val="24"/>
          <w:lang w:eastAsia="ru-RU"/>
        </w:rPr>
        <w:t>забезпечити дотримання вимог законодавства щодо строків перебування дитини у притулках для дітей та центрах соціально-психологічної реабілітації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1" w:name="n32"/>
      <w:bookmarkEnd w:id="31"/>
      <w:r w:rsidRPr="00CD231E">
        <w:rPr>
          <w:rFonts w:ascii="Times New Roman" w:eastAsia="Times New Roman" w:hAnsi="Times New Roman" w:cs="Times New Roman"/>
          <w:sz w:val="24"/>
          <w:szCs w:val="24"/>
          <w:lang w:eastAsia="ru-RU"/>
        </w:rPr>
        <w:t>провести аналіз причин припинення функціонування прийомних сімей та дитячих будинків сімейного типу, вжити заходів до забезпечення дотримання законодавства щодо довлаштування дітей у такі сім’ї;</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2" w:name="n33"/>
      <w:bookmarkEnd w:id="32"/>
      <w:r w:rsidRPr="00CD231E">
        <w:rPr>
          <w:rFonts w:ascii="Times New Roman" w:eastAsia="Times New Roman" w:hAnsi="Times New Roman" w:cs="Times New Roman"/>
          <w:sz w:val="24"/>
          <w:szCs w:val="24"/>
          <w:lang w:eastAsia="ru-RU"/>
        </w:rPr>
        <w:t>вжити профілактичних заходів, спрямованих на скорочення кількості випадків смерті дітей-вихованців, прийомних дітей, підопічних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3" w:name="n34"/>
      <w:bookmarkEnd w:id="33"/>
      <w:r w:rsidRPr="00CD231E">
        <w:rPr>
          <w:rFonts w:ascii="Times New Roman" w:eastAsia="Times New Roman" w:hAnsi="Times New Roman" w:cs="Times New Roman"/>
          <w:sz w:val="24"/>
          <w:szCs w:val="24"/>
          <w:lang w:eastAsia="ru-RU"/>
        </w:rPr>
        <w:t>забезпечити виконання вимог законодавства щодо обов’язковості соціального супроводження прийомних сімей та дитячих будинків сімейного типу;</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4" w:name="n35"/>
      <w:bookmarkEnd w:id="34"/>
      <w:r w:rsidRPr="00CD231E">
        <w:rPr>
          <w:rFonts w:ascii="Times New Roman" w:eastAsia="Times New Roman" w:hAnsi="Times New Roman" w:cs="Times New Roman"/>
          <w:sz w:val="24"/>
          <w:szCs w:val="24"/>
          <w:lang w:eastAsia="ru-RU"/>
        </w:rPr>
        <w:t>забезпечити виконання вимог </w:t>
      </w:r>
      <w:hyperlink r:id="rId25" w:anchor="n98" w:tgtFrame="_blank" w:history="1">
        <w:r w:rsidRPr="00CD231E">
          <w:rPr>
            <w:rFonts w:ascii="Times New Roman" w:eastAsia="Times New Roman" w:hAnsi="Times New Roman" w:cs="Times New Roman"/>
            <w:color w:val="000099"/>
            <w:sz w:val="24"/>
            <w:szCs w:val="24"/>
            <w:u w:val="single"/>
            <w:lang w:eastAsia="ru-RU"/>
          </w:rPr>
          <w:t>статті 10</w:t>
        </w:r>
      </w:hyperlink>
      <w:r w:rsidRPr="00CD231E">
        <w:rPr>
          <w:rFonts w:ascii="Times New Roman" w:eastAsia="Times New Roman" w:hAnsi="Times New Roman" w:cs="Times New Roman"/>
          <w:sz w:val="24"/>
          <w:szCs w:val="24"/>
          <w:lang w:eastAsia="ru-RU"/>
        </w:rPr>
        <w:t> Закону України "Про протимінну діяльність в Україні", а саме щодо надання дітям, постраждалим від вибухонебезпечних предметів, одноразової компенсації за шкоду, заподіяну здоров’ю, та щорічної допомоги на оздоровлення; проходження постраждалими дітьми безоплатної психологічної, медико-психологічної реабілітації у відповідних центрах з відшкодуванням вартості проїзду до таких центрів і назад; виплати постраждалій дитині у підвищеному розмірі державної соціальної допомоги, призначеної дітям з інвалідністю віком до 18 років відповідно до </w:t>
      </w:r>
      <w:hyperlink r:id="rId26" w:tgtFrame="_blank" w:history="1">
        <w:r w:rsidRPr="00CD231E">
          <w:rPr>
            <w:rFonts w:ascii="Times New Roman" w:eastAsia="Times New Roman" w:hAnsi="Times New Roman" w:cs="Times New Roman"/>
            <w:color w:val="000099"/>
            <w:sz w:val="24"/>
            <w:szCs w:val="24"/>
            <w:u w:val="single"/>
            <w:lang w:eastAsia="ru-RU"/>
          </w:rPr>
          <w:t>Закону України</w:t>
        </w:r>
      </w:hyperlink>
      <w:r w:rsidRPr="00CD231E">
        <w:rPr>
          <w:rFonts w:ascii="Times New Roman" w:eastAsia="Times New Roman" w:hAnsi="Times New Roman" w:cs="Times New Roman"/>
          <w:sz w:val="24"/>
          <w:szCs w:val="24"/>
          <w:lang w:eastAsia="ru-RU"/>
        </w:rPr>
        <w:t> "Про державну соціальну допомогу особам з інвалідністю з дитинства та дітям з інвалідністю";</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5" w:name="n36"/>
      <w:bookmarkEnd w:id="35"/>
      <w:r w:rsidRPr="00CD231E">
        <w:rPr>
          <w:rFonts w:ascii="Times New Roman" w:eastAsia="Times New Roman" w:hAnsi="Times New Roman" w:cs="Times New Roman"/>
          <w:sz w:val="24"/>
          <w:szCs w:val="24"/>
          <w:lang w:eastAsia="ru-RU"/>
        </w:rPr>
        <w:t>опрацювати питання доцільності внесення до </w:t>
      </w:r>
      <w:hyperlink r:id="rId27" w:anchor="n16" w:tgtFrame="_blank" w:history="1">
        <w:r w:rsidRPr="00CD231E">
          <w:rPr>
            <w:rFonts w:ascii="Times New Roman" w:eastAsia="Times New Roman" w:hAnsi="Times New Roman" w:cs="Times New Roman"/>
            <w:color w:val="000099"/>
            <w:sz w:val="24"/>
            <w:szCs w:val="24"/>
            <w:u w:val="single"/>
            <w:lang w:eastAsia="ru-RU"/>
          </w:rPr>
          <w:t>Порядку провадження діяльності з усиновлення та здійснення нагляду за дотриманням прав усиновлених дітей</w:t>
        </w:r>
      </w:hyperlink>
      <w:r w:rsidRPr="00CD231E">
        <w:rPr>
          <w:rFonts w:ascii="Times New Roman" w:eastAsia="Times New Roman" w:hAnsi="Times New Roman" w:cs="Times New Roman"/>
          <w:sz w:val="24"/>
          <w:szCs w:val="24"/>
          <w:lang w:eastAsia="ru-RU"/>
        </w:rPr>
        <w:t xml:space="preserve">, затвердженого постановою Кабінету Міністрів України від 6 жовтня 2008 року № 905, </w:t>
      </w:r>
      <w:r w:rsidRPr="00CD231E">
        <w:rPr>
          <w:rFonts w:ascii="Times New Roman" w:eastAsia="Times New Roman" w:hAnsi="Times New Roman" w:cs="Times New Roman"/>
          <w:sz w:val="24"/>
          <w:szCs w:val="24"/>
          <w:lang w:eastAsia="ru-RU"/>
        </w:rPr>
        <w:lastRenderedPageBreak/>
        <w:t>змін щодо врахування думки прийомних батьків, батьків-вихователів при підготовці згоди на усиновлення дітей, яких вони виховують, іншими особами;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6" w:name="n37"/>
      <w:bookmarkEnd w:id="36"/>
      <w:r w:rsidRPr="00CD231E">
        <w:rPr>
          <w:rFonts w:ascii="Times New Roman" w:eastAsia="Times New Roman" w:hAnsi="Times New Roman" w:cs="Times New Roman"/>
          <w:sz w:val="24"/>
          <w:szCs w:val="24"/>
          <w:lang w:eastAsia="ru-RU"/>
        </w:rPr>
        <w:t>2) Міністерству освіти і науки України: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7" w:name="n38"/>
      <w:bookmarkEnd w:id="37"/>
      <w:r w:rsidRPr="00CD231E">
        <w:rPr>
          <w:rFonts w:ascii="Times New Roman" w:eastAsia="Times New Roman" w:hAnsi="Times New Roman" w:cs="Times New Roman"/>
          <w:sz w:val="24"/>
          <w:szCs w:val="24"/>
          <w:lang w:eastAsia="ru-RU"/>
        </w:rPr>
        <w:t>визначити порядок взаємодії закладів освіти з органами опіки та піклування, службами у справах дітей під час виявлення випадків булінгу (цькування);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8" w:name="n39"/>
      <w:bookmarkEnd w:id="38"/>
      <w:r w:rsidRPr="00CD231E">
        <w:rPr>
          <w:rFonts w:ascii="Times New Roman" w:eastAsia="Times New Roman" w:hAnsi="Times New Roman" w:cs="Times New Roman"/>
          <w:sz w:val="24"/>
          <w:szCs w:val="24"/>
          <w:lang w:eastAsia="ru-RU"/>
        </w:rPr>
        <w:t>вжити заходів до дотримання інклюзивно-ресурсними центрами вимог </w:t>
      </w:r>
      <w:hyperlink r:id="rId28" w:anchor="n803" w:tgtFrame="_blank" w:history="1">
        <w:r w:rsidRPr="00CD231E">
          <w:rPr>
            <w:rFonts w:ascii="Times New Roman" w:eastAsia="Times New Roman" w:hAnsi="Times New Roman" w:cs="Times New Roman"/>
            <w:color w:val="000099"/>
            <w:sz w:val="24"/>
            <w:szCs w:val="24"/>
            <w:u w:val="single"/>
            <w:lang w:eastAsia="ru-RU"/>
          </w:rPr>
          <w:t>статті 55</w:t>
        </w:r>
      </w:hyperlink>
      <w:r w:rsidRPr="00CD231E">
        <w:rPr>
          <w:rFonts w:ascii="Times New Roman" w:eastAsia="Times New Roman" w:hAnsi="Times New Roman" w:cs="Times New Roman"/>
          <w:sz w:val="24"/>
          <w:szCs w:val="24"/>
          <w:lang w:eastAsia="ru-RU"/>
        </w:rPr>
        <w:t> Закону України "Про освіту" в частині забезпечення права батьків обирати заклад освіти, освітню програму, вид та форму здобуття дітьми відповідної освіти;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39" w:name="n40"/>
      <w:bookmarkEnd w:id="39"/>
      <w:r w:rsidRPr="00CD231E">
        <w:rPr>
          <w:rFonts w:ascii="Times New Roman" w:eastAsia="Times New Roman" w:hAnsi="Times New Roman" w:cs="Times New Roman"/>
          <w:sz w:val="24"/>
          <w:szCs w:val="24"/>
          <w:lang w:eastAsia="ru-RU"/>
        </w:rPr>
        <w:t>провести додаткову роз’яснювальну роботу з педагогічним персоналом щодо виконання вимог постанов Кабінету Міністрів України від 26 квітня 2002 року </w:t>
      </w:r>
      <w:hyperlink r:id="rId29" w:tgtFrame="_blank" w:history="1">
        <w:r w:rsidRPr="00CD231E">
          <w:rPr>
            <w:rFonts w:ascii="Times New Roman" w:eastAsia="Times New Roman" w:hAnsi="Times New Roman" w:cs="Times New Roman"/>
            <w:color w:val="000099"/>
            <w:sz w:val="24"/>
            <w:szCs w:val="24"/>
            <w:u w:val="single"/>
            <w:lang w:eastAsia="ru-RU"/>
          </w:rPr>
          <w:t>№ 564</w:t>
        </w:r>
      </w:hyperlink>
      <w:r w:rsidRPr="00CD231E">
        <w:rPr>
          <w:rFonts w:ascii="Times New Roman" w:eastAsia="Times New Roman" w:hAnsi="Times New Roman" w:cs="Times New Roman"/>
          <w:sz w:val="24"/>
          <w:szCs w:val="24"/>
          <w:lang w:eastAsia="ru-RU"/>
        </w:rPr>
        <w:t> "Про затвердження Положення про дитячий будинок сімейного типу" та </w:t>
      </w:r>
      <w:hyperlink r:id="rId30" w:tgtFrame="_blank" w:history="1">
        <w:r w:rsidRPr="00CD231E">
          <w:rPr>
            <w:rFonts w:ascii="Times New Roman" w:eastAsia="Times New Roman" w:hAnsi="Times New Roman" w:cs="Times New Roman"/>
            <w:color w:val="000099"/>
            <w:sz w:val="24"/>
            <w:szCs w:val="24"/>
            <w:u w:val="single"/>
            <w:lang w:eastAsia="ru-RU"/>
          </w:rPr>
          <w:t>№ 565</w:t>
        </w:r>
      </w:hyperlink>
      <w:r w:rsidRPr="00CD231E">
        <w:rPr>
          <w:rFonts w:ascii="Times New Roman" w:eastAsia="Times New Roman" w:hAnsi="Times New Roman" w:cs="Times New Roman"/>
          <w:sz w:val="24"/>
          <w:szCs w:val="24"/>
          <w:lang w:eastAsia="ru-RU"/>
        </w:rPr>
        <w:t> "Про затвердження Положення про прийомну сім’ю" щодо надання інформації про стан виховання, утримання і розвитку дітей у сімейних формах влаштування;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0" w:name="n41"/>
      <w:bookmarkEnd w:id="40"/>
      <w:r w:rsidRPr="00CD231E">
        <w:rPr>
          <w:rFonts w:ascii="Times New Roman" w:eastAsia="Times New Roman" w:hAnsi="Times New Roman" w:cs="Times New Roman"/>
          <w:sz w:val="24"/>
          <w:szCs w:val="24"/>
          <w:lang w:eastAsia="ru-RU"/>
        </w:rPr>
        <w:t>3) Міністерству охорони здоров’я України: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1" w:name="n42"/>
      <w:bookmarkEnd w:id="41"/>
      <w:r w:rsidRPr="00CD231E">
        <w:rPr>
          <w:rFonts w:ascii="Times New Roman" w:eastAsia="Times New Roman" w:hAnsi="Times New Roman" w:cs="Times New Roman"/>
          <w:sz w:val="24"/>
          <w:szCs w:val="24"/>
          <w:lang w:eastAsia="ru-RU"/>
        </w:rPr>
        <w:t>вжити у межах компетенції заходів із забезпечення фінансування у повному обсязі лікування дітей, хворих на онкологічні, онкогематологічні, інші складні та рідкісні (орфанні) захворювання;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2" w:name="n43"/>
      <w:bookmarkEnd w:id="42"/>
      <w:r w:rsidRPr="00CD231E">
        <w:rPr>
          <w:rFonts w:ascii="Times New Roman" w:eastAsia="Times New Roman" w:hAnsi="Times New Roman" w:cs="Times New Roman"/>
          <w:sz w:val="24"/>
          <w:szCs w:val="24"/>
          <w:lang w:eastAsia="ru-RU"/>
        </w:rPr>
        <w:t>активізувати інформаційну політику, спрямовану на підвищення рівня вакцинації дітей в Україні;</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3" w:name="n44"/>
      <w:bookmarkEnd w:id="43"/>
      <w:r w:rsidRPr="00CD231E">
        <w:rPr>
          <w:rFonts w:ascii="Times New Roman" w:eastAsia="Times New Roman" w:hAnsi="Times New Roman" w:cs="Times New Roman"/>
          <w:sz w:val="24"/>
          <w:szCs w:val="24"/>
          <w:lang w:eastAsia="ru-RU"/>
        </w:rPr>
        <w:t>здійснити перегляд і вдосконалення національних стратегій, державної політики, планів і керівних принципів щодо збереження здоров’я дітей, насамперед новонароджених, зважаючи на основні причини втрати їх життя та здоров’я, забезпечивши: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4" w:name="n45"/>
      <w:bookmarkEnd w:id="44"/>
      <w:r w:rsidRPr="00CD231E">
        <w:rPr>
          <w:rFonts w:ascii="Times New Roman" w:eastAsia="Times New Roman" w:hAnsi="Times New Roman" w:cs="Times New Roman"/>
          <w:sz w:val="24"/>
          <w:szCs w:val="24"/>
          <w:lang w:eastAsia="ru-RU"/>
        </w:rPr>
        <w:t>а) проведення інформаційних заходів з метою запобігання втратам дітей, насамперед новонароджених, та збереження їхнього здоров’я;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5" w:name="n46"/>
      <w:bookmarkEnd w:id="45"/>
      <w:r w:rsidRPr="00CD231E">
        <w:rPr>
          <w:rFonts w:ascii="Times New Roman" w:eastAsia="Times New Roman" w:hAnsi="Times New Roman" w:cs="Times New Roman"/>
          <w:sz w:val="24"/>
          <w:szCs w:val="24"/>
          <w:lang w:eastAsia="ru-RU"/>
        </w:rPr>
        <w:t>б) запровадження реєстрів постійного моніторингу стану здоров’я та розвитку дитини від народження (катамнестичного спостереження) з метою раннього виявлення вад у здоров’ї, профілактики можливих захворювань та ухилення батьків від виконання батьківських обов’язків;</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6" w:name="n47"/>
      <w:bookmarkEnd w:id="46"/>
      <w:r w:rsidRPr="00CD231E">
        <w:rPr>
          <w:rFonts w:ascii="Times New Roman" w:eastAsia="Times New Roman" w:hAnsi="Times New Roman" w:cs="Times New Roman"/>
          <w:sz w:val="24"/>
          <w:szCs w:val="24"/>
          <w:lang w:eastAsia="ru-RU"/>
        </w:rPr>
        <w:t>в) запровадження у практику педіатрів, сімейних лікарів та інших спеціалістів системи охорони здоров’я сучасних методик спостереження за станом здоров’я та розвитком дітей, зокрема поновлення медичного патронажу дітей віком до трьох років;</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7" w:name="n48"/>
      <w:bookmarkEnd w:id="47"/>
      <w:r w:rsidRPr="00CD231E">
        <w:rPr>
          <w:rFonts w:ascii="Times New Roman" w:eastAsia="Times New Roman" w:hAnsi="Times New Roman" w:cs="Times New Roman"/>
          <w:sz w:val="24"/>
          <w:szCs w:val="24"/>
          <w:lang w:eastAsia="ru-RU"/>
        </w:rPr>
        <w:t>г) запровадження практики надання міжвідомчої (комплексної) допомоги, орієнтованої на створення безпечного середовища, збереження здоров’я та розвиток дитячого населення, передовсім дітям з особливими потребами та їхнім сім’ям;</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8" w:name="n49"/>
      <w:bookmarkEnd w:id="48"/>
      <w:r w:rsidRPr="00CD231E">
        <w:rPr>
          <w:rFonts w:ascii="Times New Roman" w:eastAsia="Times New Roman" w:hAnsi="Times New Roman" w:cs="Times New Roman"/>
          <w:sz w:val="24"/>
          <w:szCs w:val="24"/>
          <w:lang w:eastAsia="ru-RU"/>
        </w:rPr>
        <w:t>вжити заходів до безумовного дотримання вимог наказу Міністерства охорони здоров’я України від 18 травня 2013 року </w:t>
      </w:r>
      <w:hyperlink r:id="rId31" w:tgtFrame="_blank" w:history="1">
        <w:r w:rsidRPr="00CD231E">
          <w:rPr>
            <w:rFonts w:ascii="Times New Roman" w:eastAsia="Times New Roman" w:hAnsi="Times New Roman" w:cs="Times New Roman"/>
            <w:color w:val="000099"/>
            <w:sz w:val="24"/>
            <w:szCs w:val="24"/>
            <w:u w:val="single"/>
            <w:lang w:eastAsia="ru-RU"/>
          </w:rPr>
          <w:t>№ 400</w:t>
        </w:r>
      </w:hyperlink>
      <w:r w:rsidRPr="00CD231E">
        <w:rPr>
          <w:rFonts w:ascii="Times New Roman" w:eastAsia="Times New Roman" w:hAnsi="Times New Roman" w:cs="Times New Roman"/>
          <w:sz w:val="24"/>
          <w:szCs w:val="24"/>
          <w:lang w:eastAsia="ru-RU"/>
        </w:rPr>
        <w:t> "Про вдосконалення порядку надання психіатричної допомоги дітям" та наказу Міністерства охорони здоров’я України, Міністерства внутрішніх справ України від 17 грудня 2013 року </w:t>
      </w:r>
      <w:hyperlink r:id="rId32" w:tgtFrame="_blank" w:history="1">
        <w:r w:rsidRPr="00CD231E">
          <w:rPr>
            <w:rFonts w:ascii="Times New Roman" w:eastAsia="Times New Roman" w:hAnsi="Times New Roman" w:cs="Times New Roman"/>
            <w:color w:val="000099"/>
            <w:sz w:val="24"/>
            <w:szCs w:val="24"/>
            <w:u w:val="single"/>
            <w:lang w:eastAsia="ru-RU"/>
          </w:rPr>
          <w:t>№ 1095/1239</w:t>
        </w:r>
      </w:hyperlink>
      <w:r w:rsidRPr="00CD231E">
        <w:rPr>
          <w:rFonts w:ascii="Times New Roman" w:eastAsia="Times New Roman" w:hAnsi="Times New Roman" w:cs="Times New Roman"/>
          <w:sz w:val="24"/>
          <w:szCs w:val="24"/>
          <w:lang w:eastAsia="ru-RU"/>
        </w:rPr>
        <w:t> "Про затвердження форм документів про дитину, покинуту в пологовому будинку, іншому закладі охорони здоров’я або яку відмовилися забрати батьки чи інші родичі, про підкинуту чи знайдену дитину та Інструкцій про порядок їх заповнення";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49" w:name="n50"/>
      <w:bookmarkEnd w:id="49"/>
      <w:r w:rsidRPr="00CD231E">
        <w:rPr>
          <w:rFonts w:ascii="Times New Roman" w:eastAsia="Times New Roman" w:hAnsi="Times New Roman" w:cs="Times New Roman"/>
          <w:sz w:val="24"/>
          <w:szCs w:val="24"/>
          <w:lang w:eastAsia="ru-RU"/>
        </w:rPr>
        <w:t xml:space="preserve">запровадити практику призначення лікарями, у тому числі сімейними, рухової активності як дієвого засобу зниження ризику неінфекційних захворювань, надання лікарями консультацій щодо використання оздоровчої рухової активності; забезпечити </w:t>
      </w:r>
      <w:r w:rsidRPr="00CD231E">
        <w:rPr>
          <w:rFonts w:ascii="Times New Roman" w:eastAsia="Times New Roman" w:hAnsi="Times New Roman" w:cs="Times New Roman"/>
          <w:sz w:val="24"/>
          <w:szCs w:val="24"/>
          <w:lang w:eastAsia="ru-RU"/>
        </w:rPr>
        <w:lastRenderedPageBreak/>
        <w:t>вдосконалення програм з підготовки та підвищення кваліфікації медичних працівників з питань оздоровчої рухової активності;</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0" w:name="n51"/>
      <w:bookmarkEnd w:id="50"/>
      <w:r w:rsidRPr="00CD231E">
        <w:rPr>
          <w:rFonts w:ascii="Times New Roman" w:eastAsia="Times New Roman" w:hAnsi="Times New Roman" w:cs="Times New Roman"/>
          <w:sz w:val="24"/>
          <w:szCs w:val="24"/>
          <w:lang w:eastAsia="ru-RU"/>
        </w:rPr>
        <w:t>4) Міністерству оборони України провести у Збройних Силах України роз’яснювальну роботу з питань заборони участі дітей у воєнних діях і збройних конфліктах, у тому числі вербування, фінансування, матеріального забезпечення, навчання дітей з метою використання у збройних конфліктах;</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1" w:name="n52"/>
      <w:bookmarkEnd w:id="51"/>
      <w:r w:rsidRPr="00CD231E">
        <w:rPr>
          <w:rFonts w:ascii="Times New Roman" w:eastAsia="Times New Roman" w:hAnsi="Times New Roman" w:cs="Times New Roman"/>
          <w:sz w:val="24"/>
          <w:szCs w:val="24"/>
          <w:lang w:eastAsia="ru-RU"/>
        </w:rPr>
        <w:t>5) Національній поліції України: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2" w:name="n53"/>
      <w:bookmarkEnd w:id="52"/>
      <w:r w:rsidRPr="00CD231E">
        <w:rPr>
          <w:rFonts w:ascii="Times New Roman" w:eastAsia="Times New Roman" w:hAnsi="Times New Roman" w:cs="Times New Roman"/>
          <w:sz w:val="24"/>
          <w:szCs w:val="24"/>
          <w:lang w:eastAsia="ru-RU"/>
        </w:rPr>
        <w:t>затвердити стандарти дій працівників поліції щодо захисту прав та інтересів дитини;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3" w:name="n54"/>
      <w:bookmarkEnd w:id="53"/>
      <w:r w:rsidRPr="00CD231E">
        <w:rPr>
          <w:rFonts w:ascii="Times New Roman" w:eastAsia="Times New Roman" w:hAnsi="Times New Roman" w:cs="Times New Roman"/>
          <w:sz w:val="24"/>
          <w:szCs w:val="24"/>
          <w:lang w:eastAsia="ru-RU"/>
        </w:rPr>
        <w:t>забезпечити профілактичний облік дітей віком від 11 років, проведення профілактичних заходів з метою запобігання вчиненню дітьми та стосовно дітей правопорушень, виявлення причин і умов, що призводять до вчинення таких правопорушень, вжиття передбачених законодавством заходів для їх усунення;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4" w:name="n55"/>
      <w:bookmarkEnd w:id="54"/>
      <w:r w:rsidRPr="00CD231E">
        <w:rPr>
          <w:rFonts w:ascii="Times New Roman" w:eastAsia="Times New Roman" w:hAnsi="Times New Roman" w:cs="Times New Roman"/>
          <w:sz w:val="24"/>
          <w:szCs w:val="24"/>
          <w:lang w:eastAsia="ru-RU"/>
        </w:rPr>
        <w:t>забезпечити проведення навчання працівників поліції з питань запобігання катуванню та іншим формам жорстокого поводження з дітьми, а також виконання вимог наказу Міністерства охорони здоров’я України, Міністерства внутрішніх справ України від 17 грудня 2013 року </w:t>
      </w:r>
      <w:hyperlink r:id="rId33" w:tgtFrame="_blank" w:history="1">
        <w:r w:rsidRPr="00CD231E">
          <w:rPr>
            <w:rFonts w:ascii="Times New Roman" w:eastAsia="Times New Roman" w:hAnsi="Times New Roman" w:cs="Times New Roman"/>
            <w:color w:val="000099"/>
            <w:sz w:val="24"/>
            <w:szCs w:val="24"/>
            <w:u w:val="single"/>
            <w:lang w:eastAsia="ru-RU"/>
          </w:rPr>
          <w:t>№ 1095/1239</w:t>
        </w:r>
      </w:hyperlink>
      <w:r w:rsidRPr="00CD231E">
        <w:rPr>
          <w:rFonts w:ascii="Times New Roman" w:eastAsia="Times New Roman" w:hAnsi="Times New Roman" w:cs="Times New Roman"/>
          <w:sz w:val="24"/>
          <w:szCs w:val="24"/>
          <w:lang w:eastAsia="ru-RU"/>
        </w:rPr>
        <w:t> "Про затвердження форм документів про дитину, покинуту в пологовому будинку, іншому закладі охорони здоров’я або яку відмовилися забрати батьки чи інші родичі, про підкинуту чи знайдену дитину та Інструкцій про порядок їх заповнення";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5" w:name="n56"/>
      <w:bookmarkEnd w:id="55"/>
      <w:r w:rsidRPr="00CD231E">
        <w:rPr>
          <w:rFonts w:ascii="Times New Roman" w:eastAsia="Times New Roman" w:hAnsi="Times New Roman" w:cs="Times New Roman"/>
          <w:sz w:val="24"/>
          <w:szCs w:val="24"/>
          <w:lang w:eastAsia="ru-RU"/>
        </w:rPr>
        <w:t>провести аналіз щодо законності застосування поліцейськими до прийомних батьків та батьків-вихователів </w:t>
      </w:r>
      <w:hyperlink r:id="rId34" w:anchor="n1948" w:tgtFrame="_blank" w:history="1">
        <w:r w:rsidRPr="00CD231E">
          <w:rPr>
            <w:rFonts w:ascii="Times New Roman" w:eastAsia="Times New Roman" w:hAnsi="Times New Roman" w:cs="Times New Roman"/>
            <w:color w:val="000099"/>
            <w:sz w:val="24"/>
            <w:szCs w:val="24"/>
            <w:u w:val="single"/>
            <w:lang w:eastAsia="ru-RU"/>
          </w:rPr>
          <w:t>статті 184</w:t>
        </w:r>
      </w:hyperlink>
      <w:r w:rsidRPr="00CD231E">
        <w:rPr>
          <w:rFonts w:ascii="Times New Roman" w:eastAsia="Times New Roman" w:hAnsi="Times New Roman" w:cs="Times New Roman"/>
          <w:sz w:val="24"/>
          <w:szCs w:val="24"/>
          <w:lang w:eastAsia="ru-RU"/>
        </w:rPr>
        <w:t> Кодексу України про адміністративні правопорушення та вжити заходів щодо усунення перевищення повноважень поліцейськими і безпідставного застосування такого покарання;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6" w:name="n57"/>
      <w:bookmarkEnd w:id="56"/>
      <w:r w:rsidRPr="00CD231E">
        <w:rPr>
          <w:rFonts w:ascii="Times New Roman" w:eastAsia="Times New Roman" w:hAnsi="Times New Roman" w:cs="Times New Roman"/>
          <w:sz w:val="24"/>
          <w:szCs w:val="24"/>
          <w:lang w:eastAsia="ru-RU"/>
        </w:rPr>
        <w:t>6) Міністерству юстиції України: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7" w:name="n58"/>
      <w:bookmarkEnd w:id="57"/>
      <w:r w:rsidRPr="00CD231E">
        <w:rPr>
          <w:rFonts w:ascii="Times New Roman" w:eastAsia="Times New Roman" w:hAnsi="Times New Roman" w:cs="Times New Roman"/>
          <w:sz w:val="24"/>
          <w:szCs w:val="24"/>
          <w:lang w:eastAsia="ru-RU"/>
        </w:rPr>
        <w:t>провести з метою забезпечення прав дитини та подолання соціальної напруженості у спільноті батьків аналіз ефективності законодавства щодо виплати аліментів на утримання дитини та забезпечення виконання рішень судів з питань визначення місця проживання дитини. Розробити та внести відповідно до законодавства пропозиції щодо поліпшення захисту прав дітей та батьків, виконання рішень суду;</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8" w:name="n59"/>
      <w:bookmarkEnd w:id="58"/>
      <w:r w:rsidRPr="00CD231E">
        <w:rPr>
          <w:rFonts w:ascii="Times New Roman" w:eastAsia="Times New Roman" w:hAnsi="Times New Roman" w:cs="Times New Roman"/>
          <w:sz w:val="24"/>
          <w:szCs w:val="24"/>
          <w:lang w:eastAsia="ru-RU"/>
        </w:rPr>
        <w:t>розробити та внести на розгляд Верховної Ради України проект закону про цивільно-правові аспекти міжнародного викрадення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59" w:name="n60"/>
      <w:bookmarkEnd w:id="59"/>
      <w:r w:rsidRPr="00CD231E">
        <w:rPr>
          <w:rFonts w:ascii="Times New Roman" w:eastAsia="Times New Roman" w:hAnsi="Times New Roman" w:cs="Times New Roman"/>
          <w:sz w:val="24"/>
          <w:szCs w:val="24"/>
          <w:lang w:eastAsia="ru-RU"/>
        </w:rPr>
        <w:t>забезпечити ефективне виконання центрами з надання безоплатної вторинної правової допомоги повноважень у сфері захисту прав дітей, у тому числі щодо права дитини на самостійне звернення до суду;</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0" w:name="n61"/>
      <w:bookmarkEnd w:id="60"/>
      <w:r w:rsidRPr="00CD231E">
        <w:rPr>
          <w:rFonts w:ascii="Times New Roman" w:eastAsia="Times New Roman" w:hAnsi="Times New Roman" w:cs="Times New Roman"/>
          <w:sz w:val="24"/>
          <w:szCs w:val="24"/>
          <w:lang w:eastAsia="ru-RU"/>
        </w:rPr>
        <w:t>посилити контроль за дотриманням прав і свобод дітей, які утримуються у слідчих ізоляторах та виховних колоніях, насамперед за забезпеченням їхньої безпеки;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1" w:name="n62"/>
      <w:bookmarkEnd w:id="61"/>
      <w:r w:rsidRPr="00CD231E">
        <w:rPr>
          <w:rFonts w:ascii="Times New Roman" w:eastAsia="Times New Roman" w:hAnsi="Times New Roman" w:cs="Times New Roman"/>
          <w:sz w:val="24"/>
          <w:szCs w:val="24"/>
          <w:lang w:eastAsia="ru-RU"/>
        </w:rPr>
        <w:t>7) органу виконавчої влади Автономної Республіки Крим, обласним, Київській та Севастопольській міським, районним державним адміністраціям, органам місцевого самоврядування: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2" w:name="n63"/>
      <w:bookmarkEnd w:id="62"/>
      <w:r w:rsidRPr="00CD231E">
        <w:rPr>
          <w:rFonts w:ascii="Times New Roman" w:eastAsia="Times New Roman" w:hAnsi="Times New Roman" w:cs="Times New Roman"/>
          <w:sz w:val="24"/>
          <w:szCs w:val="24"/>
          <w:lang w:eastAsia="ru-RU"/>
        </w:rPr>
        <w:t>а) забезпечити: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3" w:name="n64"/>
      <w:bookmarkEnd w:id="63"/>
      <w:r w:rsidRPr="00CD231E">
        <w:rPr>
          <w:rFonts w:ascii="Times New Roman" w:eastAsia="Times New Roman" w:hAnsi="Times New Roman" w:cs="Times New Roman"/>
          <w:sz w:val="24"/>
          <w:szCs w:val="24"/>
          <w:lang w:eastAsia="ru-RU"/>
        </w:rPr>
        <w:t xml:space="preserve">захист прав і свобод дітей, які переміщуються з тимчасово окупованої території України, районів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населених пунктах, </w:t>
      </w:r>
      <w:r w:rsidRPr="00CD231E">
        <w:rPr>
          <w:rFonts w:ascii="Times New Roman" w:eastAsia="Times New Roman" w:hAnsi="Times New Roman" w:cs="Times New Roman"/>
          <w:sz w:val="24"/>
          <w:szCs w:val="24"/>
          <w:lang w:eastAsia="ru-RU"/>
        </w:rPr>
        <w:lastRenderedPageBreak/>
        <w:t>розташованих на лінії зіткнення, насамперед дітей-сиріт та дітей, позбавлених батьківського піклування;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4" w:name="n65"/>
      <w:bookmarkEnd w:id="64"/>
      <w:r w:rsidRPr="00CD231E">
        <w:rPr>
          <w:rFonts w:ascii="Times New Roman" w:eastAsia="Times New Roman" w:hAnsi="Times New Roman" w:cs="Times New Roman"/>
          <w:sz w:val="24"/>
          <w:szCs w:val="24"/>
          <w:lang w:eastAsia="ru-RU"/>
        </w:rPr>
        <w:t>продовження практики надання психологічної та соціально-педагогічної допомоги, захисту прав і свобод дітей, створення безпечного освітнього середовища, запобігання насильству, зокрема домашньому, булінгу (цькуванню) в учнівському колективі здобувачам освіти, які перебувають у складних життєвих обставинах;</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5" w:name="n66"/>
      <w:bookmarkEnd w:id="65"/>
      <w:r w:rsidRPr="00CD231E">
        <w:rPr>
          <w:rFonts w:ascii="Times New Roman" w:eastAsia="Times New Roman" w:hAnsi="Times New Roman" w:cs="Times New Roman"/>
          <w:sz w:val="24"/>
          <w:szCs w:val="24"/>
          <w:lang w:eastAsia="ru-RU"/>
        </w:rPr>
        <w:t>надання житла дитячим будинкам сімейного типу, які вимушено або самостійно залишили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надзвичайних ситуацій природного чи техногенного характеру;</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6" w:name="n67"/>
      <w:bookmarkEnd w:id="66"/>
      <w:r w:rsidRPr="00CD231E">
        <w:rPr>
          <w:rFonts w:ascii="Times New Roman" w:eastAsia="Times New Roman" w:hAnsi="Times New Roman" w:cs="Times New Roman"/>
          <w:sz w:val="24"/>
          <w:szCs w:val="24"/>
          <w:lang w:eastAsia="ru-RU"/>
        </w:rPr>
        <w:t>надання житла дітям-сиротам та дітям, позбавленим батьківського піклування, особам з їх числа, відкоригувавши порядок постановлення та перебування їх на квартирному обліку;</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7" w:name="n68"/>
      <w:bookmarkEnd w:id="67"/>
      <w:r w:rsidRPr="00CD231E">
        <w:rPr>
          <w:rFonts w:ascii="Times New Roman" w:eastAsia="Times New Roman" w:hAnsi="Times New Roman" w:cs="Times New Roman"/>
          <w:sz w:val="24"/>
          <w:szCs w:val="24"/>
          <w:lang w:eastAsia="ru-RU"/>
        </w:rPr>
        <w:t>неухильне дотримання строків перебування дітей у притулках для дітей та центрах соціально-психологічної реабілітації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8" w:name="n69"/>
      <w:bookmarkEnd w:id="68"/>
      <w:r w:rsidRPr="00CD231E">
        <w:rPr>
          <w:rFonts w:ascii="Times New Roman" w:eastAsia="Times New Roman" w:hAnsi="Times New Roman" w:cs="Times New Roman"/>
          <w:sz w:val="24"/>
          <w:szCs w:val="24"/>
          <w:lang w:eastAsia="ru-RU"/>
        </w:rPr>
        <w:t>проведення аналізу причин припинення функціонування прийомних сімей та дитячих будинків сімейного типу, дотримання законодавства щодо довлаштування дітей у такі сім’ї;</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69" w:name="n70"/>
      <w:bookmarkEnd w:id="69"/>
      <w:r w:rsidRPr="00CD231E">
        <w:rPr>
          <w:rFonts w:ascii="Times New Roman" w:eastAsia="Times New Roman" w:hAnsi="Times New Roman" w:cs="Times New Roman"/>
          <w:sz w:val="24"/>
          <w:szCs w:val="24"/>
          <w:lang w:eastAsia="ru-RU"/>
        </w:rPr>
        <w:t>виконання вимог законодавства щодо обов’язковості соціального супроводження прийомних сімей та дитячих будинків сімейного типу;</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0" w:name="n71"/>
      <w:bookmarkEnd w:id="70"/>
      <w:r w:rsidRPr="00CD231E">
        <w:rPr>
          <w:rFonts w:ascii="Times New Roman" w:eastAsia="Times New Roman" w:hAnsi="Times New Roman" w:cs="Times New Roman"/>
          <w:sz w:val="24"/>
          <w:szCs w:val="24"/>
          <w:lang w:eastAsia="ru-RU"/>
        </w:rPr>
        <w:t>функціонування у структурі місцевих державних адміністрацій та виконавчих комітетів міських, районних у містах рад служб у справах дітей з передбаченим законодавством кадровим забезпеченням, ефективне виконання ними своїх повноважень у сфері захисту прав дитини, у тому числі шляхом представництва прав та інтересів дитини в суді;</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1" w:name="n72"/>
      <w:bookmarkEnd w:id="71"/>
      <w:r w:rsidRPr="00CD231E">
        <w:rPr>
          <w:rFonts w:ascii="Times New Roman" w:eastAsia="Times New Roman" w:hAnsi="Times New Roman" w:cs="Times New Roman"/>
          <w:sz w:val="24"/>
          <w:szCs w:val="24"/>
          <w:lang w:eastAsia="ru-RU"/>
        </w:rPr>
        <w:t>недопущення ліквідації центрів соціальних служб для сімей, дітей та молоді та скорочення чисельності їх працівників;</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2" w:name="n73"/>
      <w:bookmarkEnd w:id="72"/>
      <w:r w:rsidRPr="00CD231E">
        <w:rPr>
          <w:rFonts w:ascii="Times New Roman" w:eastAsia="Times New Roman" w:hAnsi="Times New Roman" w:cs="Times New Roman"/>
          <w:sz w:val="24"/>
          <w:szCs w:val="24"/>
          <w:lang w:eastAsia="ru-RU"/>
        </w:rPr>
        <w:t>поширення впровадження в закладах освіти практики "Шкільна служба порозуміння";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3" w:name="n74"/>
      <w:bookmarkEnd w:id="73"/>
      <w:r w:rsidRPr="00CD231E">
        <w:rPr>
          <w:rFonts w:ascii="Times New Roman" w:eastAsia="Times New Roman" w:hAnsi="Times New Roman" w:cs="Times New Roman"/>
          <w:sz w:val="24"/>
          <w:szCs w:val="24"/>
          <w:lang w:eastAsia="ru-RU"/>
        </w:rPr>
        <w:t>здійснення контролю за станом утримання та вихованням дітей-сиріт та дітей, позбавлених батьківського піклування, влаштованих у прийомні сім’ї та дитячі будинки сімейного типу, з метою уникнення їх розформування, запобігання смертності і травматизації дітей внаслідок неналежного догляду за ними;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4" w:name="n75"/>
      <w:bookmarkEnd w:id="74"/>
      <w:r w:rsidRPr="00CD231E">
        <w:rPr>
          <w:rFonts w:ascii="Times New Roman" w:eastAsia="Times New Roman" w:hAnsi="Times New Roman" w:cs="Times New Roman"/>
          <w:sz w:val="24"/>
          <w:szCs w:val="24"/>
          <w:lang w:eastAsia="ru-RU"/>
        </w:rPr>
        <w:t>б) під час формування місцевих бюджетів передбачати кошти на:</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5" w:name="n76"/>
      <w:bookmarkEnd w:id="75"/>
      <w:r w:rsidRPr="00CD231E">
        <w:rPr>
          <w:rFonts w:ascii="Times New Roman" w:eastAsia="Times New Roman" w:hAnsi="Times New Roman" w:cs="Times New Roman"/>
          <w:sz w:val="24"/>
          <w:szCs w:val="24"/>
          <w:lang w:eastAsia="ru-RU"/>
        </w:rPr>
        <w:t>розвиток соціальних послуг для дітей та сімей з дітьми, забезпечення їх якісного надання;</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6" w:name="n77"/>
      <w:bookmarkEnd w:id="76"/>
      <w:r w:rsidRPr="00CD231E">
        <w:rPr>
          <w:rFonts w:ascii="Times New Roman" w:eastAsia="Times New Roman" w:hAnsi="Times New Roman" w:cs="Times New Roman"/>
          <w:sz w:val="24"/>
          <w:szCs w:val="24"/>
          <w:lang w:eastAsia="ru-RU"/>
        </w:rPr>
        <w:t>закупівлю відсутніх у громаді послуг для дітей, зокрема влаштування та утримання дітей у притулках для дітей, центрах соціально-психологічної реабілітації дітей тощо;</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7" w:name="n78"/>
      <w:bookmarkEnd w:id="77"/>
      <w:r w:rsidRPr="00CD231E">
        <w:rPr>
          <w:rFonts w:ascii="Times New Roman" w:eastAsia="Times New Roman" w:hAnsi="Times New Roman" w:cs="Times New Roman"/>
          <w:sz w:val="24"/>
          <w:szCs w:val="24"/>
          <w:lang w:eastAsia="ru-RU"/>
        </w:rPr>
        <w:t>реалізацію місцевих програм із захисту прав дитини;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8" w:name="n79"/>
      <w:bookmarkEnd w:id="78"/>
      <w:r w:rsidRPr="00CD231E">
        <w:rPr>
          <w:rFonts w:ascii="Times New Roman" w:eastAsia="Times New Roman" w:hAnsi="Times New Roman" w:cs="Times New Roman"/>
          <w:sz w:val="24"/>
          <w:szCs w:val="24"/>
          <w:lang w:eastAsia="ru-RU"/>
        </w:rPr>
        <w:t>в) взяти під особливий контроль питання щодо:</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79" w:name="n80"/>
      <w:bookmarkEnd w:id="79"/>
      <w:r w:rsidRPr="00CD231E">
        <w:rPr>
          <w:rFonts w:ascii="Times New Roman" w:eastAsia="Times New Roman" w:hAnsi="Times New Roman" w:cs="Times New Roman"/>
          <w:sz w:val="24"/>
          <w:szCs w:val="24"/>
          <w:lang w:eastAsia="ru-RU"/>
        </w:rPr>
        <w:t>забезпечення права дитини на виховання в сім’ї, розвитку сімейних форм влаштування та їх соціального супроводження, підтримки сімей з дітьми, які опинилися у складних життєвих обставинах;</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80" w:name="n81"/>
      <w:bookmarkEnd w:id="80"/>
      <w:r w:rsidRPr="00CD231E">
        <w:rPr>
          <w:rFonts w:ascii="Times New Roman" w:eastAsia="Times New Roman" w:hAnsi="Times New Roman" w:cs="Times New Roman"/>
          <w:sz w:val="24"/>
          <w:szCs w:val="24"/>
          <w:lang w:eastAsia="ru-RU"/>
        </w:rPr>
        <w:lastRenderedPageBreak/>
        <w:t>протидії випадкам домашнього насильства та жорстокого поводження з дітьми, зокрема у сім’ях, навчальних, позашкільних, оздоровчих закладах, закладах охорони здоров’я всіх типів та форм власності, організації надання дітям, які постраждали від насильства та жорстокого поводження, необхідної допомоги, притягнення винних до відповідальності;</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81" w:name="n82"/>
      <w:bookmarkEnd w:id="81"/>
      <w:r w:rsidRPr="00CD231E">
        <w:rPr>
          <w:rFonts w:ascii="Times New Roman" w:eastAsia="Times New Roman" w:hAnsi="Times New Roman" w:cs="Times New Roman"/>
          <w:sz w:val="24"/>
          <w:szCs w:val="24"/>
          <w:lang w:eastAsia="ru-RU"/>
        </w:rPr>
        <w:t>надання соціальних послуг сім’ям, в яких діти хворіють на онкологічні, онкогематологічні, інші складні та рідкісні (орфанні) захворювання, а також сім’ям з дітьми, які перебувають у складних життєвих обставинах через такі захворювання батьків або осіб, які їх замінюють.</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82" w:name="n83"/>
      <w:bookmarkEnd w:id="82"/>
      <w:r w:rsidRPr="00CD231E">
        <w:rPr>
          <w:rFonts w:ascii="Times New Roman" w:eastAsia="Times New Roman" w:hAnsi="Times New Roman" w:cs="Times New Roman"/>
          <w:sz w:val="24"/>
          <w:szCs w:val="24"/>
          <w:lang w:eastAsia="ru-RU"/>
        </w:rPr>
        <w:t>3. Офісу Генерального прокурора відповідно до змін, внесених до </w:t>
      </w:r>
      <w:hyperlink r:id="rId35" w:tgtFrame="_blank" w:history="1">
        <w:r w:rsidRPr="00CD231E">
          <w:rPr>
            <w:rFonts w:ascii="Times New Roman" w:eastAsia="Times New Roman" w:hAnsi="Times New Roman" w:cs="Times New Roman"/>
            <w:color w:val="000099"/>
            <w:sz w:val="24"/>
            <w:szCs w:val="24"/>
            <w:u w:val="single"/>
            <w:lang w:eastAsia="ru-RU"/>
          </w:rPr>
          <w:t>Конституції України</w:t>
        </w:r>
      </w:hyperlink>
      <w:r w:rsidRPr="00CD231E">
        <w:rPr>
          <w:rFonts w:ascii="Times New Roman" w:eastAsia="Times New Roman" w:hAnsi="Times New Roman" w:cs="Times New Roman"/>
          <w:sz w:val="24"/>
          <w:szCs w:val="24"/>
          <w:lang w:eastAsia="ru-RU"/>
        </w:rPr>
        <w:t> щодо правосуддя, в межах повноважень вжити заходів для захисту інтересів держави, зокрема прав дітей.</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83" w:name="n84"/>
      <w:bookmarkEnd w:id="83"/>
      <w:r w:rsidRPr="00CD231E">
        <w:rPr>
          <w:rFonts w:ascii="Times New Roman" w:eastAsia="Times New Roman" w:hAnsi="Times New Roman" w:cs="Times New Roman"/>
          <w:sz w:val="24"/>
          <w:szCs w:val="24"/>
          <w:lang w:eastAsia="ru-RU"/>
        </w:rPr>
        <w:t>4. Верховному Суду провести аналіз судової практики щодо розгляду судами цивільних справ з позбавлення батьківських прав, поновлення у батьківських правах, відібрання дітей без позбавлення батьківських прав, дотримання судами першої інстанції строків розгляду справ зазначеної категорії, внести пропозиції та вжити заходів для посилення захисту прав дитини під час розгляду судами таких справ.</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84" w:name="n85"/>
      <w:bookmarkEnd w:id="84"/>
      <w:r w:rsidRPr="00CD231E">
        <w:rPr>
          <w:rFonts w:ascii="Times New Roman" w:eastAsia="Times New Roman" w:hAnsi="Times New Roman" w:cs="Times New Roman"/>
          <w:sz w:val="24"/>
          <w:szCs w:val="24"/>
          <w:lang w:eastAsia="ru-RU"/>
        </w:rPr>
        <w:t>5. Контроль за виконанням цієї Постанови покласти на Комітет Верховної Ради України з питань гуманітарної та інформаційної політики.</w:t>
      </w:r>
    </w:p>
    <w:p w:rsidR="00CD231E" w:rsidRPr="00CD231E" w:rsidRDefault="00CD231E" w:rsidP="00CD231E">
      <w:pPr>
        <w:spacing w:after="150" w:line="240" w:lineRule="auto"/>
        <w:ind w:firstLine="450"/>
        <w:jc w:val="both"/>
        <w:rPr>
          <w:rFonts w:ascii="Times New Roman" w:eastAsia="Times New Roman" w:hAnsi="Times New Roman" w:cs="Times New Roman"/>
          <w:sz w:val="24"/>
          <w:szCs w:val="24"/>
          <w:lang w:eastAsia="ru-RU"/>
        </w:rPr>
      </w:pPr>
      <w:bookmarkStart w:id="85" w:name="n86"/>
      <w:bookmarkEnd w:id="85"/>
      <w:r w:rsidRPr="00CD231E">
        <w:rPr>
          <w:rFonts w:ascii="Times New Roman" w:eastAsia="Times New Roman" w:hAnsi="Times New Roman" w:cs="Times New Roman"/>
          <w:sz w:val="24"/>
          <w:szCs w:val="24"/>
          <w:lang w:eastAsia="ru-RU"/>
        </w:rPr>
        <w:t>6. Ця Постанова набирає чинності з дня її прийняття.</w:t>
      </w:r>
    </w:p>
    <w:tbl>
      <w:tblPr>
        <w:tblW w:w="5000" w:type="pct"/>
        <w:tblCellMar>
          <w:left w:w="0" w:type="dxa"/>
          <w:right w:w="0" w:type="dxa"/>
        </w:tblCellMar>
        <w:tblLook w:val="04A0" w:firstRow="1" w:lastRow="0" w:firstColumn="1" w:lastColumn="0" w:noHBand="0" w:noVBand="1"/>
      </w:tblPr>
      <w:tblGrid>
        <w:gridCol w:w="2808"/>
        <w:gridCol w:w="6553"/>
      </w:tblGrid>
      <w:tr w:rsidR="00CD231E" w:rsidRPr="00CD231E" w:rsidTr="00CD231E">
        <w:tc>
          <w:tcPr>
            <w:tcW w:w="1500" w:type="pct"/>
            <w:tcBorders>
              <w:top w:val="single" w:sz="2" w:space="0" w:color="auto"/>
              <w:left w:val="single" w:sz="2" w:space="0" w:color="auto"/>
              <w:bottom w:val="single" w:sz="2" w:space="0" w:color="auto"/>
              <w:right w:val="single" w:sz="2" w:space="0" w:color="auto"/>
            </w:tcBorders>
            <w:hideMark/>
          </w:tcPr>
          <w:p w:rsidR="00CD231E" w:rsidRPr="00CD231E" w:rsidRDefault="00CD231E" w:rsidP="00CD231E">
            <w:pPr>
              <w:spacing w:before="300" w:after="150" w:line="240" w:lineRule="auto"/>
              <w:jc w:val="center"/>
              <w:rPr>
                <w:rFonts w:ascii="Times New Roman" w:eastAsia="Times New Roman" w:hAnsi="Times New Roman" w:cs="Times New Roman"/>
                <w:sz w:val="24"/>
                <w:szCs w:val="24"/>
                <w:lang w:eastAsia="ru-RU"/>
              </w:rPr>
            </w:pPr>
            <w:bookmarkStart w:id="86" w:name="n87"/>
            <w:bookmarkEnd w:id="86"/>
            <w:r w:rsidRPr="00CD231E">
              <w:rPr>
                <w:rFonts w:ascii="Times New Roman" w:eastAsia="Times New Roman" w:hAnsi="Times New Roman" w:cs="Times New Roman"/>
                <w:b/>
                <w:bCs/>
                <w:sz w:val="24"/>
                <w:szCs w:val="24"/>
                <w:lang w:eastAsia="ru-RU"/>
              </w:rPr>
              <w:t>Голова Верховної Ради України</w:t>
            </w:r>
          </w:p>
        </w:tc>
        <w:tc>
          <w:tcPr>
            <w:tcW w:w="3500" w:type="pct"/>
            <w:tcBorders>
              <w:top w:val="single" w:sz="2" w:space="0" w:color="auto"/>
              <w:left w:val="single" w:sz="2" w:space="0" w:color="auto"/>
              <w:bottom w:val="single" w:sz="2" w:space="0" w:color="auto"/>
              <w:right w:val="single" w:sz="2" w:space="0" w:color="auto"/>
            </w:tcBorders>
            <w:hideMark/>
          </w:tcPr>
          <w:p w:rsidR="00CD231E" w:rsidRPr="00CD231E" w:rsidRDefault="00CD231E" w:rsidP="00CD231E">
            <w:pPr>
              <w:spacing w:before="300" w:after="0" w:line="240" w:lineRule="auto"/>
              <w:jc w:val="right"/>
              <w:rPr>
                <w:rFonts w:ascii="Times New Roman" w:eastAsia="Times New Roman" w:hAnsi="Times New Roman" w:cs="Times New Roman"/>
                <w:sz w:val="24"/>
                <w:szCs w:val="24"/>
                <w:lang w:eastAsia="ru-RU"/>
              </w:rPr>
            </w:pPr>
            <w:r w:rsidRPr="00CD231E">
              <w:rPr>
                <w:rFonts w:ascii="Times New Roman" w:eastAsia="Times New Roman" w:hAnsi="Times New Roman" w:cs="Times New Roman"/>
                <w:b/>
                <w:bCs/>
                <w:sz w:val="24"/>
                <w:szCs w:val="24"/>
                <w:lang w:eastAsia="ru-RU"/>
              </w:rPr>
              <w:t>Д.РАЗУМКОВ</w:t>
            </w:r>
          </w:p>
        </w:tc>
      </w:tr>
      <w:tr w:rsidR="00CD231E" w:rsidRPr="00CD231E" w:rsidTr="00CD231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D231E" w:rsidRPr="00CD231E" w:rsidRDefault="00CD231E" w:rsidP="00CD231E">
            <w:pPr>
              <w:spacing w:before="300" w:after="150" w:line="240" w:lineRule="auto"/>
              <w:jc w:val="center"/>
              <w:rPr>
                <w:rFonts w:ascii="Times New Roman" w:eastAsia="Times New Roman" w:hAnsi="Times New Roman" w:cs="Times New Roman"/>
                <w:color w:val="333333"/>
                <w:sz w:val="24"/>
                <w:szCs w:val="24"/>
                <w:lang w:eastAsia="ru-RU"/>
              </w:rPr>
            </w:pPr>
            <w:r w:rsidRPr="00CD231E">
              <w:rPr>
                <w:rFonts w:ascii="Times New Roman" w:eastAsia="Times New Roman" w:hAnsi="Times New Roman" w:cs="Times New Roman"/>
                <w:b/>
                <w:bCs/>
                <w:color w:val="333333"/>
                <w:sz w:val="24"/>
                <w:szCs w:val="24"/>
                <w:lang w:eastAsia="ru-RU"/>
              </w:rPr>
              <w:t>м. Київ </w:t>
            </w:r>
            <w:r w:rsidRPr="00CD231E">
              <w:rPr>
                <w:rFonts w:ascii="Times New Roman" w:eastAsia="Times New Roman" w:hAnsi="Times New Roman" w:cs="Times New Roman"/>
                <w:color w:val="333333"/>
                <w:sz w:val="24"/>
                <w:szCs w:val="24"/>
                <w:lang w:eastAsia="ru-RU"/>
              </w:rPr>
              <w:br/>
            </w:r>
            <w:r w:rsidRPr="00CD231E">
              <w:rPr>
                <w:rFonts w:ascii="Times New Roman" w:eastAsia="Times New Roman" w:hAnsi="Times New Roman" w:cs="Times New Roman"/>
                <w:b/>
                <w:bCs/>
                <w:color w:val="333333"/>
                <w:sz w:val="24"/>
                <w:szCs w:val="24"/>
                <w:lang w:eastAsia="ru-RU"/>
              </w:rPr>
              <w:t>17 січня 2020 року </w:t>
            </w:r>
            <w:r w:rsidRPr="00CD231E">
              <w:rPr>
                <w:rFonts w:ascii="Times New Roman" w:eastAsia="Times New Roman" w:hAnsi="Times New Roman" w:cs="Times New Roman"/>
                <w:color w:val="333333"/>
                <w:sz w:val="24"/>
                <w:szCs w:val="24"/>
                <w:lang w:eastAsia="ru-RU"/>
              </w:rPr>
              <w:br/>
            </w:r>
            <w:r w:rsidRPr="00CD231E">
              <w:rPr>
                <w:rFonts w:ascii="Times New Roman" w:eastAsia="Times New Roman" w:hAnsi="Times New Roman" w:cs="Times New Roman"/>
                <w:b/>
                <w:bCs/>
                <w:color w:val="333333"/>
                <w:sz w:val="24"/>
                <w:szCs w:val="24"/>
                <w:lang w:eastAsia="ru-RU"/>
              </w:rPr>
              <w:t>№ 483-IX</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D231E" w:rsidRPr="00CD231E" w:rsidRDefault="00CD231E" w:rsidP="00CD231E">
            <w:pPr>
              <w:spacing w:after="0" w:line="240" w:lineRule="auto"/>
              <w:jc w:val="both"/>
              <w:rPr>
                <w:rFonts w:ascii="Times New Roman" w:eastAsia="Times New Roman" w:hAnsi="Times New Roman" w:cs="Times New Roman"/>
                <w:color w:val="333333"/>
                <w:sz w:val="24"/>
                <w:szCs w:val="24"/>
                <w:lang w:eastAsia="ru-RU"/>
              </w:rPr>
            </w:pPr>
          </w:p>
        </w:tc>
      </w:tr>
    </w:tbl>
    <w:p w:rsidR="00097C6F" w:rsidRDefault="00CD231E"/>
    <w:sectPr w:rsidR="00097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1E"/>
    <w:rsid w:val="00404D44"/>
    <w:rsid w:val="00481E8E"/>
    <w:rsid w:val="00CD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70812">
      <w:bodyDiv w:val="1"/>
      <w:marLeft w:val="0"/>
      <w:marRight w:val="0"/>
      <w:marTop w:val="0"/>
      <w:marBottom w:val="0"/>
      <w:divBdr>
        <w:top w:val="none" w:sz="0" w:space="0" w:color="auto"/>
        <w:left w:val="none" w:sz="0" w:space="0" w:color="auto"/>
        <w:bottom w:val="none" w:sz="0" w:space="0" w:color="auto"/>
        <w:right w:val="none" w:sz="0" w:space="0" w:color="auto"/>
      </w:divBdr>
      <w:divsChild>
        <w:div w:id="965625020">
          <w:marLeft w:val="0"/>
          <w:marRight w:val="0"/>
          <w:marTop w:val="0"/>
          <w:marBottom w:val="150"/>
          <w:divBdr>
            <w:top w:val="none" w:sz="0" w:space="0" w:color="auto"/>
            <w:left w:val="none" w:sz="0" w:space="0" w:color="auto"/>
            <w:bottom w:val="none" w:sz="0" w:space="0" w:color="auto"/>
            <w:right w:val="none" w:sz="0" w:space="0" w:color="auto"/>
          </w:divBdr>
        </w:div>
        <w:div w:id="6877523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02-14" TargetMode="External"/><Relationship Id="rId13" Type="http://schemas.openxmlformats.org/officeDocument/2006/relationships/hyperlink" Target="https://zakon.rada.gov.ua/laws/show/995_795" TargetMode="External"/><Relationship Id="rId18" Type="http://schemas.openxmlformats.org/officeDocument/2006/relationships/hyperlink" Target="https://zakon.rada.gov.ua/laws/show/856-2015-%D0%BF" TargetMode="External"/><Relationship Id="rId26" Type="http://schemas.openxmlformats.org/officeDocument/2006/relationships/hyperlink" Target="https://zakon.rada.gov.ua/laws/show/2109-14" TargetMode="External"/><Relationship Id="rId3" Type="http://schemas.openxmlformats.org/officeDocument/2006/relationships/settings" Target="settings.xml"/><Relationship Id="rId21" Type="http://schemas.openxmlformats.org/officeDocument/2006/relationships/hyperlink" Target="https://zakon.rada.gov.ua/laws/show/565-2002-%D0%BF" TargetMode="External"/><Relationship Id="rId34" Type="http://schemas.openxmlformats.org/officeDocument/2006/relationships/hyperlink" Target="https://zakon.rada.gov.ua/laws/show/80731-10" TargetMode="External"/><Relationship Id="rId7" Type="http://schemas.openxmlformats.org/officeDocument/2006/relationships/hyperlink" Target="https://zakon.rada.gov.ua/laws/show/2402-14" TargetMode="External"/><Relationship Id="rId12" Type="http://schemas.openxmlformats.org/officeDocument/2006/relationships/hyperlink" Target="https://zakon.rada.gov.ua/laws/show/995_795" TargetMode="External"/><Relationship Id="rId17" Type="http://schemas.openxmlformats.org/officeDocument/2006/relationships/hyperlink" Target="https://zakon.rada.gov.ua/laws/show/866-2008-%D0%BF" TargetMode="External"/><Relationship Id="rId25" Type="http://schemas.openxmlformats.org/officeDocument/2006/relationships/hyperlink" Target="https://zakon.rada.gov.ua/laws/show/2642-19" TargetMode="External"/><Relationship Id="rId33" Type="http://schemas.openxmlformats.org/officeDocument/2006/relationships/hyperlink" Target="https://zakon.rada.gov.ua/laws/show/z0073-14" TargetMode="External"/><Relationship Id="rId2" Type="http://schemas.microsoft.com/office/2007/relationships/stylesWithEffects" Target="stylesWithEffects.xml"/><Relationship Id="rId16" Type="http://schemas.openxmlformats.org/officeDocument/2006/relationships/hyperlink" Target="https://zakon.rada.gov.ua/laws/show/526-2017-%D1%80" TargetMode="External"/><Relationship Id="rId20" Type="http://schemas.openxmlformats.org/officeDocument/2006/relationships/hyperlink" Target="https://zakon.rada.gov.ua/laws/show/564-2002-%D0%BF" TargetMode="External"/><Relationship Id="rId29" Type="http://schemas.openxmlformats.org/officeDocument/2006/relationships/hyperlink" Target="https://zakon.rada.gov.ua/laws/show/564-2002-%D0%BF"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995_021" TargetMode="External"/><Relationship Id="rId32" Type="http://schemas.openxmlformats.org/officeDocument/2006/relationships/hyperlink" Target="https://zakon.rada.gov.ua/laws/show/z0073-14" TargetMode="External"/><Relationship Id="rId37" Type="http://schemas.openxmlformats.org/officeDocument/2006/relationships/theme" Target="theme/theme1.xml"/><Relationship Id="rId5" Type="http://schemas.openxmlformats.org/officeDocument/2006/relationships/hyperlink" Target="https://zakon.rada.gov.ua/laws/show/20/95-%D0%B2%D1%80" TargetMode="External"/><Relationship Id="rId15" Type="http://schemas.openxmlformats.org/officeDocument/2006/relationships/hyperlink" Target="https://zakon.rada.gov.ua/laws/show/1845-15" TargetMode="External"/><Relationship Id="rId23" Type="http://schemas.openxmlformats.org/officeDocument/2006/relationships/hyperlink" Target="https://zakon.rada.gov.ua/laws/show/333-2014-%D1%80" TargetMode="External"/><Relationship Id="rId28" Type="http://schemas.openxmlformats.org/officeDocument/2006/relationships/hyperlink" Target="https://zakon.rada.gov.ua/laws/show/2145-19" TargetMode="External"/><Relationship Id="rId36" Type="http://schemas.openxmlformats.org/officeDocument/2006/relationships/fontTable" Target="fontTable.xml"/><Relationship Id="rId10" Type="http://schemas.openxmlformats.org/officeDocument/2006/relationships/hyperlink" Target="https://zakon.rada.gov.ua/laws/show/333-2009-%D0%BF" TargetMode="External"/><Relationship Id="rId19" Type="http://schemas.openxmlformats.org/officeDocument/2006/relationships/hyperlink" Target="https://zakon.rada.gov.ua/laws/show/2947-14" TargetMode="External"/><Relationship Id="rId31" Type="http://schemas.openxmlformats.org/officeDocument/2006/relationships/hyperlink" Target="https://zakon.rada.gov.ua/laws/show/z1196-13"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995_795" TargetMode="External"/><Relationship Id="rId22" Type="http://schemas.openxmlformats.org/officeDocument/2006/relationships/hyperlink" Target="https://zakon.rada.gov.ua/laws/show/2947-14" TargetMode="External"/><Relationship Id="rId27" Type="http://schemas.openxmlformats.org/officeDocument/2006/relationships/hyperlink" Target="https://zakon.rada.gov.ua/laws/show/905-2008-%D0%BF" TargetMode="External"/><Relationship Id="rId30" Type="http://schemas.openxmlformats.org/officeDocument/2006/relationships/hyperlink" Target="https://zakon.rada.gov.ua/laws/show/565-2002-%D0%BF" TargetMode="External"/><Relationship Id="rId35" Type="http://schemas.openxmlformats.org/officeDocument/2006/relationships/hyperlink" Target="https://zakon.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3326</Words>
  <Characters>18961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Sivuha</dc:creator>
  <cp:keywords/>
  <dc:description/>
  <cp:lastModifiedBy>Sivuha</cp:lastModifiedBy>
  <cp:revision>1</cp:revision>
  <dcterms:created xsi:type="dcterms:W3CDTF">2020-10-20T06:47:00Z</dcterms:created>
  <dcterms:modified xsi:type="dcterms:W3CDTF">2020-10-20T06:50:00Z</dcterms:modified>
</cp:coreProperties>
</file>