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9" w:rsidRPr="00072BD9" w:rsidRDefault="00072BD9" w:rsidP="00072BD9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93A55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D9" w:rsidRPr="00072BD9" w:rsidRDefault="00072BD9" w:rsidP="00072BD9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ru-RU"/>
        </w:rPr>
        <w:t>МІНІСТЕРСТВО ОСВІТИ І НАУКИ УКРАЇНИ</w:t>
      </w:r>
    </w:p>
    <w:p w:rsidR="00072BD9" w:rsidRPr="00072BD9" w:rsidRDefault="00072BD9" w:rsidP="00072BD9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72BD9" w:rsidRPr="00072BD9" w:rsidTr="00072BD9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BD9" w:rsidRPr="00072BD9" w:rsidRDefault="00072BD9" w:rsidP="00072B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BD9" w:rsidRPr="00072BD9" w:rsidRDefault="00072BD9" w:rsidP="00072B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BD9" w:rsidRPr="00072BD9" w:rsidRDefault="00072BD9" w:rsidP="00072B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635</w:t>
            </w:r>
          </w:p>
        </w:tc>
      </w:tr>
    </w:tbl>
    <w:p w:rsidR="00072BD9" w:rsidRPr="00072BD9" w:rsidRDefault="00072BD9" w:rsidP="00072BD9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t>Зареєстровано в Міністерстві юстиції України</w:t>
      </w: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br/>
        <w:t>05 червня 2019 р. за N 578/33549</w:t>
      </w:r>
    </w:p>
    <w:p w:rsidR="00072BD9" w:rsidRPr="00072BD9" w:rsidRDefault="00072BD9" w:rsidP="00072BD9">
      <w:pPr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t>Деякі питання проведення в 2020 році зовнішнього незалежного оцінювання результатів навчання, здобутих на основі повної загальної середньої освіти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Відповідно до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 12 Закону України "Про освіту"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,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 45 Закону України "Про вищу освіту"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,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статті 34 Закону України "Про загальну середню освіту"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, Порядку проведення зовнішнього незалежного оцінювання та моніторингу якості освіти, затвердженого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постановою Кабінету Міністрів України від 25 серпня 2004 року N 1095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 (в редакції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постанови Кабінету Міністрів України від 08 липня 2015 року N 533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Міністерства освіти і науки України від 10 січня 2017 року N 25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, зареєстрованого в Міністерстві юстиції України 27 січня 2017 року за N 118/29986,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t>НАКАЗУЮ: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1. Затвердити Перелік 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2. Встановити, що в 2020 році: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17 липня;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2) кожен зареєстрований учасник зовнішнього оцінювання має право скласти тести не більш як із чотирьох навчальних предметів із Переліку;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3) результати зовнішнього оцінювання із трьох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 освіти, професійної (професійно-технічної), вищої освіти, які в 2020 році завершують здобуття повної загальної середньої освіти (далі - здобувачі освіти):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українська мова і література (українська мова);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математика або історія України (період XX - початок XXI століття) (за вибором здобувача освіти);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один із навчальних предметів, зазначених у пунктах 2 - 11 Переліку (за вибором здобувача освіти);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lastRenderedPageBreak/>
        <w:t>4) здобувачі освіти, яким результат зовнішнього оцінювання з іноземної мови має зараховуватися як оцінка за атестацію, отримують її за результатами виконання завдань: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рівня стандарту, якщо вивчали відповідний навчальний предмет на рівні стандарту;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рівня стандарту та профільного рівня, якщо вивчали відповідний навчальний предмет на профільному рівні;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5) результати зовнішнього оцінювання з української мови і літератури (українська мова), математики або історії України (період XX - початок XXI століття) можуть зараховуватися як результати атестації для студентів закладів вищої освіти, які скористалися правом повторного складання атестації у формі зовнішнього оцінювання, що передбачено </w:t>
      </w:r>
      <w:r w:rsidRPr="00072B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пунктом 5 наказу Міністерства освіти і науки України від 07 грудня 2018 року N 1369 "Про затвердження Порядку проведення державної підсумкової атестації"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, зареєстрованого в Міністерстві юстиції України 02 січня 2019 року за N 8/32979.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3. Директорату дошкільної та шкільної освіти (</w:t>
      </w:r>
      <w:proofErr w:type="spellStart"/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Осмоловський</w:t>
      </w:r>
      <w:proofErr w:type="spellEnd"/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 xml:space="preserve">4. Контроль за виконанням цього наказу покласти на заступника Міністра </w:t>
      </w:r>
      <w:proofErr w:type="spellStart"/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Карандія</w:t>
      </w:r>
      <w:proofErr w:type="spellEnd"/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 xml:space="preserve"> В. А.</w:t>
      </w:r>
    </w:p>
    <w:p w:rsidR="00072BD9" w:rsidRPr="00072BD9" w:rsidRDefault="00072BD9" w:rsidP="00072BD9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5. Цей наказ набирає чинності з дня його офіційного опублікування.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072BD9" w:rsidRPr="00072BD9" w:rsidTr="00072BD9">
        <w:tc>
          <w:tcPr>
            <w:tcW w:w="2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Міністр</w:t>
            </w:r>
          </w:p>
        </w:tc>
        <w:tc>
          <w:tcPr>
            <w:tcW w:w="2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ind w:left="2553" w:hanging="25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Л. М. Гриневич</w:t>
            </w:r>
          </w:p>
        </w:tc>
      </w:tr>
      <w:tr w:rsidR="00072BD9" w:rsidRPr="00072BD9" w:rsidTr="00072BD9">
        <w:tc>
          <w:tcPr>
            <w:tcW w:w="2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ПОГОДЖЕНО:</w:t>
            </w:r>
          </w:p>
        </w:tc>
        <w:tc>
          <w:tcPr>
            <w:tcW w:w="2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72BD9" w:rsidRPr="00072BD9" w:rsidTr="00072BD9">
        <w:tc>
          <w:tcPr>
            <w:tcW w:w="2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Президент Спілки ректорів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вищих навчальних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закладів України</w:t>
            </w:r>
          </w:p>
        </w:tc>
        <w:tc>
          <w:tcPr>
            <w:tcW w:w="2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Л. В. </w:t>
            </w:r>
            <w:proofErr w:type="spellStart"/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Губерський</w:t>
            </w:r>
            <w:proofErr w:type="spellEnd"/>
          </w:p>
        </w:tc>
      </w:tr>
      <w:tr w:rsidR="00072BD9" w:rsidRPr="00072BD9" w:rsidTr="00072BD9">
        <w:tc>
          <w:tcPr>
            <w:tcW w:w="24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Голова ради Асоціації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ректорів вищих технічних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навчальних закладів України</w:t>
            </w:r>
          </w:p>
        </w:tc>
        <w:tc>
          <w:tcPr>
            <w:tcW w:w="25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М. З. </w:t>
            </w:r>
            <w:proofErr w:type="spellStart"/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Згуровський</w:t>
            </w:r>
            <w:proofErr w:type="spellEnd"/>
          </w:p>
        </w:tc>
      </w:tr>
    </w:tbl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 </w:t>
      </w:r>
    </w:p>
    <w:p w:rsidR="00072BD9" w:rsidRPr="00072BD9" w:rsidRDefault="00072BD9" w:rsidP="00072BD9">
      <w:pPr>
        <w:spacing w:after="165" w:line="240" w:lineRule="auto"/>
        <w:ind w:left="2832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bookmarkStart w:id="0" w:name="_GoBack"/>
      <w:bookmarkEnd w:id="0"/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ЗАТВЕРДЖЕНО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br/>
        <w:t>Наказ Міністерства освіти і науки України</w:t>
      </w: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br/>
        <w:t>11 травня 2019 року N 635</w:t>
      </w:r>
    </w:p>
    <w:p w:rsidR="00072BD9" w:rsidRPr="00072BD9" w:rsidRDefault="00072BD9" w:rsidP="00072BD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t>ПЕРЕЛІК</w:t>
      </w:r>
      <w:r w:rsidRPr="00072BD9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val="uk-UA" w:eastAsia="ru-RU"/>
        </w:rPr>
        <w:br/>
        <w:t>навчальних предметів, із яких у 2020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1. Українська мова і література.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2. Математика.</w:t>
      </w:r>
    </w:p>
    <w:p w:rsidR="00072BD9" w:rsidRPr="00072BD9" w:rsidRDefault="00072BD9" w:rsidP="00072BD9">
      <w:pPr>
        <w:tabs>
          <w:tab w:val="left" w:pos="7797"/>
        </w:tabs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3. Історія України.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4. Біологія.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5. Географія.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6. Фізика.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lastRenderedPageBreak/>
        <w:t>7. Хімія.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8. Англійська мова.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9. Іспанська мова.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10. Німецька мова.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11. Французька мова.</w:t>
      </w:r>
    </w:p>
    <w:p w:rsidR="00072BD9" w:rsidRPr="00072BD9" w:rsidRDefault="00072BD9" w:rsidP="00072BD9">
      <w:pPr>
        <w:spacing w:after="165" w:line="240" w:lineRule="auto"/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</w:pPr>
      <w:r w:rsidRPr="00072BD9">
        <w:rPr>
          <w:rFonts w:ascii="Times New Roman" w:eastAsia="Times New Roman" w:hAnsi="Times New Roman" w:cs="Times New Roman"/>
          <w:color w:val="293A55"/>
          <w:sz w:val="24"/>
          <w:szCs w:val="24"/>
          <w:lang w:val="uk-UA"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2BD9" w:rsidRPr="00072BD9" w:rsidTr="00072BD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Генеральний директор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директорату вищої освіти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 І. Шаров</w:t>
            </w:r>
          </w:p>
        </w:tc>
      </w:tr>
      <w:tr w:rsidR="00072BD9" w:rsidRPr="00072BD9" w:rsidTr="00072BD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Генеральний директор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директорату дошкільної та</w:t>
            </w: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2BD9" w:rsidRPr="00072BD9" w:rsidRDefault="00072BD9" w:rsidP="00072BD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А. О. </w:t>
            </w:r>
            <w:proofErr w:type="spellStart"/>
            <w:r w:rsidRPr="0007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Осмоловський</w:t>
            </w:r>
            <w:proofErr w:type="spellEnd"/>
          </w:p>
        </w:tc>
      </w:tr>
    </w:tbl>
    <w:p w:rsidR="00B54431" w:rsidRPr="00072BD9" w:rsidRDefault="00B5443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54431" w:rsidRPr="0007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EE"/>
    <w:rsid w:val="00072BD9"/>
    <w:rsid w:val="004035EE"/>
    <w:rsid w:val="00B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2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2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7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2019-08-22T07:23:00Z</dcterms:created>
  <dcterms:modified xsi:type="dcterms:W3CDTF">2019-08-22T07:28:00Z</dcterms:modified>
</cp:coreProperties>
</file>